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AEEFB" w14:textId="773585B2" w:rsidR="0019050D" w:rsidRDefault="001905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14:paraId="4C51F1E7" w14:textId="040576D7" w:rsidR="0019050D" w:rsidRDefault="00CA588F" w:rsidP="00CA58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36"/>
        <w:jc w:val="right"/>
        <w:rPr>
          <w:rFonts w:ascii="Times New Roman" w:eastAsia="Times New Roman" w:hAnsi="Times New Roman" w:cs="Times New Roman"/>
          <w:b/>
          <w:color w:val="000000"/>
          <w:sz w:val="55"/>
          <w:szCs w:val="55"/>
        </w:rPr>
      </w:pPr>
      <w:r w:rsidRPr="001B2814">
        <w:rPr>
          <w:rFonts w:ascii="Century Schoolbook" w:eastAsia="Times" w:hAnsi="Century Schoolbook" w:cs="Big Caslon Medium"/>
          <w:b/>
          <w:noProof/>
          <w:sz w:val="20"/>
          <w:szCs w:val="20"/>
        </w:rPr>
        <w:drawing>
          <wp:inline distT="0" distB="0" distL="0" distR="0" wp14:anchorId="755FD079" wp14:editId="59626070">
            <wp:extent cx="1171575" cy="1171575"/>
            <wp:effectExtent l="0" t="0" r="9525" b="9525"/>
            <wp:docPr id="2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/>
          <w:sz w:val="55"/>
          <w:szCs w:val="55"/>
        </w:rPr>
        <w:t xml:space="preserve">        </w:t>
      </w:r>
      <w:r w:rsidR="00DB7DC0">
        <w:rPr>
          <w:rFonts w:ascii="Times New Roman" w:eastAsia="Times New Roman" w:hAnsi="Times New Roman" w:cs="Times New Roman"/>
          <w:b/>
          <w:color w:val="000000"/>
          <w:sz w:val="55"/>
          <w:szCs w:val="55"/>
        </w:rPr>
        <w:t xml:space="preserve">2022 MARKET HANDBOOK  </w:t>
      </w:r>
    </w:p>
    <w:p w14:paraId="7EBA0594" w14:textId="0580A428" w:rsidR="0019050D" w:rsidRDefault="00C20992" w:rsidP="00CA58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Village of Homer</w:t>
      </w:r>
    </w:p>
    <w:p w14:paraId="4174F6BA" w14:textId="5C102C61" w:rsidR="0019050D" w:rsidRDefault="00C20992" w:rsidP="00CA58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31 North Main Street</w:t>
      </w:r>
    </w:p>
    <w:p w14:paraId="3F2A1011" w14:textId="21F752F7" w:rsidR="0019050D" w:rsidRDefault="00C20992" w:rsidP="00CA58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Homer, NY 13077</w:t>
      </w:r>
    </w:p>
    <w:p w14:paraId="4BB7357D" w14:textId="3C50331A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5" w:line="238" w:lineRule="auto"/>
        <w:ind w:left="374" w:right="13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 </w:t>
      </w:r>
      <w:r w:rsidR="00D828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Village of Homer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Handbook </w:t>
      </w:r>
      <w:r w:rsidR="00D828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notes the regulations for the Village of Homer Farmers Market only based on NYS, County,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Village,</w:t>
      </w:r>
      <w:r w:rsidR="00D828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or other regulations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D828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Changes may occur as needed and be adopted by the Village of </w:t>
      </w:r>
      <w:r w:rsidR="001B49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Homer.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E8BEA08" w14:textId="52361155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240" w:lineRule="auto"/>
        <w:jc w:val="center"/>
        <w:rPr>
          <w:rFonts w:ascii="Times New Roman" w:eastAsia="Times New Roman" w:hAnsi="Times New Roman" w:cs="Times New Roman"/>
          <w:b/>
          <w:color w:val="1155CC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Questions or comments? Please contact </w:t>
      </w:r>
      <w:r w:rsidR="00D828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Tanya DiGennaro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at </w:t>
      </w:r>
      <w:r w:rsidR="00D828C2">
        <w:rPr>
          <w:rFonts w:ascii="Times New Roman" w:eastAsia="Times New Roman" w:hAnsi="Times New Roman" w:cs="Times New Roman"/>
          <w:b/>
          <w:color w:val="1155CC"/>
          <w:sz w:val="24"/>
          <w:szCs w:val="24"/>
          <w:u w:val="single"/>
        </w:rPr>
        <w:t>tdigennaro@homerny.org</w:t>
      </w:r>
    </w:p>
    <w:p w14:paraId="112A3843" w14:textId="3DD69FB9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2" w:line="237" w:lineRule="auto"/>
        <w:ind w:left="969" w:right="225" w:hanging="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The market is sponsored by </w:t>
      </w:r>
      <w:r w:rsidR="00D828C2">
        <w:rPr>
          <w:rFonts w:ascii="Times New Roman" w:eastAsia="Times New Roman" w:hAnsi="Times New Roman" w:cs="Times New Roman"/>
          <w:color w:val="000000"/>
          <w:sz w:val="24"/>
          <w:szCs w:val="24"/>
        </w:rPr>
        <w:t>Village of Homer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is operated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</w:t>
      </w:r>
      <w:r w:rsidR="00D828C2">
        <w:rPr>
          <w:rFonts w:ascii="Times New Roman" w:eastAsia="Times New Roman" w:hAnsi="Times New Roman" w:cs="Times New Roman"/>
          <w:color w:val="000000"/>
          <w:sz w:val="24"/>
          <w:szCs w:val="24"/>
        </w:rPr>
        <w:t>its employees/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190125D" w14:textId="0189DD9C" w:rsidR="0019050D" w:rsidRDefault="00DB7DC0" w:rsidP="00F673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4" w:line="237" w:lineRule="auto"/>
        <w:ind w:left="609" w:right="1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The </w:t>
      </w:r>
      <w:r w:rsidR="00D828C2">
        <w:rPr>
          <w:rFonts w:ascii="Times New Roman" w:eastAsia="Times New Roman" w:hAnsi="Times New Roman" w:cs="Times New Roman"/>
          <w:color w:val="000000"/>
          <w:sz w:val="24"/>
          <w:szCs w:val="24"/>
        </w:rPr>
        <w:t>Village Treasurer, with the assistance of others,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shall oversee processing and approving vendor applications</w:t>
      </w:r>
      <w:r w:rsidR="00D82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Any concerns will be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brought the</w:t>
      </w:r>
      <w:r w:rsidR="00D82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Village of Homer Board, which may either accept or reject an application or note any restrictions or added regulations. </w:t>
      </w:r>
    </w:p>
    <w:p w14:paraId="4F1D4D8E" w14:textId="323FAFF8" w:rsidR="0019050D" w:rsidRDefault="00F673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32" w:lineRule="auto"/>
        <w:ind w:left="963" w:right="106" w:hanging="3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vendor issues will be brought to the Village Board, which can vote on any issues via email. The Village Treasurer will represent the Board and provide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verbal warning and reason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 there are any issues, as voted on by the Board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Vendors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only be allotted 2 verbal warnings.  If upon 3</w:t>
      </w:r>
      <w:r w:rsidR="00DB7DC0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 xml:space="preserve">rd 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final warning you will be dismissed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from market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 season.  </w:t>
      </w:r>
    </w:p>
    <w:p w14:paraId="32351D46" w14:textId="73168403" w:rsidR="0019050D" w:rsidRDefault="00C762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37" w:lineRule="auto"/>
        <w:ind w:left="966" w:right="356" w:hanging="3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 the event of media presence at the market, the </w:t>
      </w:r>
      <w:r w:rsidR="00F67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Village Employee present is 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voice of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the market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will direct all media interviews.  </w:t>
      </w:r>
    </w:p>
    <w:p w14:paraId="3AB0D45B" w14:textId="5D9967FB" w:rsidR="0019050D" w:rsidRDefault="00C762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39" w:lineRule="auto"/>
        <w:ind w:left="965" w:right="214" w:hanging="3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market will be located at </w:t>
      </w:r>
      <w:r w:rsidR="00F67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Village Green, Homer, NY with some tables </w:t>
      </w:r>
      <w:r w:rsidR="00CA588F">
        <w:rPr>
          <w:rFonts w:ascii="Times New Roman" w:eastAsia="Times New Roman" w:hAnsi="Times New Roman" w:cs="Times New Roman"/>
          <w:color w:val="000000"/>
          <w:sz w:val="24"/>
          <w:szCs w:val="24"/>
        </w:rPr>
        <w:t>next to</w:t>
      </w:r>
      <w:r w:rsidR="00F67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green</w:t>
      </w:r>
      <w:r w:rsidR="008A6F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 Summer Season. The Holiday Market will be located at the </w:t>
      </w:r>
      <w:r w:rsidR="00F20663">
        <w:rPr>
          <w:rFonts w:ascii="Times New Roman" w:eastAsia="Times New Roman" w:hAnsi="Times New Roman" w:cs="Times New Roman"/>
          <w:color w:val="000000"/>
          <w:sz w:val="24"/>
          <w:szCs w:val="24"/>
        </w:rPr>
        <w:t>Community Building behind the Homer Fire Department.</w:t>
      </w:r>
    </w:p>
    <w:p w14:paraId="720E5585" w14:textId="6436AC9D" w:rsidR="00CA588F" w:rsidRDefault="008A6F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0" w:line="240" w:lineRule="auto"/>
        <w:ind w:left="1506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 w:rsidRPr="008A6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Summer Market: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market will operate </w:t>
      </w:r>
      <w:r w:rsidR="00CA588F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–</w:t>
      </w:r>
      <w:r w:rsidR="00DB7DC0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 </w:t>
      </w:r>
    </w:p>
    <w:p w14:paraId="2CCF7D4D" w14:textId="67959F54" w:rsidR="0019050D" w:rsidRDefault="00DB7DC0" w:rsidP="00CA58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0" w:line="240" w:lineRule="auto"/>
        <w:ind w:left="43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Saturdays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9am-1pm, </w:t>
      </w:r>
      <w:r w:rsidR="00F673D8">
        <w:rPr>
          <w:rFonts w:ascii="Times New Roman" w:eastAsia="Times New Roman" w:hAnsi="Times New Roman" w:cs="Times New Roman"/>
          <w:color w:val="000000"/>
          <w:sz w:val="24"/>
          <w:szCs w:val="24"/>
        </w:rPr>
        <w:t>May 7- October 29</w:t>
      </w:r>
      <w:r w:rsidR="00F673D8" w:rsidRPr="00F673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F67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14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Closed July 16.  </w:t>
      </w:r>
      <w:r w:rsidR="00F673D8">
        <w:rPr>
          <w:rFonts w:ascii="Times New Roman" w:eastAsia="Times New Roman" w:hAnsi="Times New Roman" w:cs="Times New Roman"/>
          <w:color w:val="000000"/>
          <w:sz w:val="24"/>
          <w:szCs w:val="24"/>
        </w:rPr>
        <w:t>(2</w:t>
      </w:r>
      <w:r w:rsidR="00BD1488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F67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weeks)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1537AE2C" w14:textId="62CCE404" w:rsidR="008A6F95" w:rsidRDefault="008A6F95" w:rsidP="00CA58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0" w:line="240" w:lineRule="auto"/>
        <w:ind w:left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Wednesday’s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20C70">
        <w:rPr>
          <w:rFonts w:ascii="Times New Roman" w:eastAsia="Times New Roman" w:hAnsi="Times New Roman" w:cs="Times New Roman"/>
          <w:color w:val="000000"/>
          <w:sz w:val="24"/>
          <w:szCs w:val="24"/>
        </w:rPr>
        <w:t>4:30-7:30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0C70">
        <w:rPr>
          <w:rFonts w:ascii="Times New Roman" w:eastAsia="Times New Roman" w:hAnsi="Times New Roman" w:cs="Times New Roman"/>
          <w:color w:val="000000"/>
          <w:sz w:val="24"/>
          <w:szCs w:val="24"/>
        </w:rPr>
        <w:t>June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October 2</w:t>
      </w:r>
      <w:r w:rsidR="00220C70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F673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</w:t>
      </w:r>
      <w:r w:rsidR="007A34D1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weeks)</w:t>
      </w:r>
      <w:r w:rsidR="00CA58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62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588F">
        <w:rPr>
          <w:rFonts w:ascii="Times New Roman" w:eastAsia="Times New Roman" w:hAnsi="Times New Roman" w:cs="Times New Roman"/>
          <w:color w:val="000000"/>
          <w:sz w:val="24"/>
          <w:szCs w:val="24"/>
        </w:rPr>
        <w:t>except closed Wednesday August 3, but open Tuesday August 3: 4-8 pm</w:t>
      </w:r>
    </w:p>
    <w:p w14:paraId="3350B4B6" w14:textId="16165CAE" w:rsidR="0019050D" w:rsidRDefault="008A6F95" w:rsidP="007658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240" w:lineRule="auto"/>
        <w:ind w:left="43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Holiday</w:t>
      </w:r>
      <w:r w:rsidR="00F673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Market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Artisan Craft Fair, Bakery November </w:t>
      </w:r>
      <w:r w:rsidR="00DB7D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19,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and December 17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430B2C3" w14:textId="2B887095" w:rsidR="0019050D" w:rsidRDefault="00C762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238" w:lineRule="auto"/>
        <w:ind w:left="966" w:right="47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All vendors must be ready to sell by 8:45am, with arrival to set up no later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than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:30am. </w:t>
      </w:r>
    </w:p>
    <w:p w14:paraId="2B46A66D" w14:textId="74A86BA3" w:rsidR="0019050D" w:rsidRDefault="00B528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 w:line="238" w:lineRule="auto"/>
        <w:ind w:left="966" w:right="242" w:hanging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Vendors are required to stay throughout the duration of the market hours. If a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vendor must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leave early for any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reason,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0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send an email to Tanya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DiGennaro</w:t>
      </w:r>
      <w:r w:rsidR="00220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</w:t>
      </w:r>
      <w:r w:rsidR="00CA58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5" w:history="1">
        <w:r w:rsidR="00CA588F" w:rsidRPr="005679B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tdigennaro@homerny.org</w:t>
        </w:r>
      </w:hyperlink>
      <w:r w:rsidR="00220C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7EAAD5D" w14:textId="77777777" w:rsidR="00220C70" w:rsidRDefault="00220C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 w:line="238" w:lineRule="auto"/>
        <w:ind w:left="966" w:right="242" w:hanging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6B774B" w14:textId="4634E9B4" w:rsidR="0019050D" w:rsidRDefault="00B52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left="967" w:right="127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All vendors must vacate the premises within one hour after the market closes.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Discuss with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market manager if special arrangements need to be made.  </w:t>
      </w:r>
    </w:p>
    <w:p w14:paraId="45CC4DF7" w14:textId="1A564591" w:rsidR="0019050D" w:rsidRDefault="00B528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37" w:lineRule="auto"/>
        <w:ind w:left="968" w:right="31" w:hanging="3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If a vendor is unable to attend a market, they must notify the market manager via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email a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week in advance. Special requests can be discussed with the Manger. No show/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no calls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be dismissed from the market.  </w:t>
      </w:r>
    </w:p>
    <w:p w14:paraId="49D7CEC7" w14:textId="4111A508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37" w:lineRule="auto"/>
        <w:ind w:left="966" w:right="289" w:hanging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5287C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Attendance. </w:t>
      </w:r>
      <w:r w:rsidR="00C762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Vendors can choose all dates, All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Saturdays,</w:t>
      </w:r>
      <w:r w:rsidR="00C762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All Wednesdays. For any other attendance requests, please note on the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application.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7247E28" w14:textId="7F994818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38" w:lineRule="auto"/>
        <w:ind w:left="963" w:right="101" w:hanging="3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5287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There are no </w:t>
      </w:r>
      <w:r w:rsidR="00C76265">
        <w:rPr>
          <w:rFonts w:ascii="Times New Roman" w:eastAsia="Times New Roman" w:hAnsi="Times New Roman" w:cs="Times New Roman"/>
          <w:color w:val="000000"/>
          <w:sz w:val="24"/>
          <w:szCs w:val="24"/>
        </w:rPr>
        <w:t>fees for the Calendar Year Ending December 31, 2022.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E08CAE1" w14:textId="352F79F2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9" w:line="237" w:lineRule="auto"/>
        <w:ind w:left="963" w:right="236" w:hanging="3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5287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Vendors are required to submit market applications, licenses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and receive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approval prior to attending market. </w:t>
      </w:r>
    </w:p>
    <w:p w14:paraId="425BE770" w14:textId="1DFD2843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37" w:lineRule="auto"/>
        <w:ind w:left="966" w:right="778" w:hanging="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5287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Vendors will be asked to resubmit applications on a yearly basis</w:t>
      </w:r>
      <w:r w:rsidR="00C762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9B80DCB" w14:textId="1F3338CB" w:rsidR="0019050D" w:rsidRDefault="00DB7DC0" w:rsidP="00C762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39" w:lineRule="auto"/>
        <w:ind w:left="967" w:hanging="3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5287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market will accept one-time drop in vendors as needed with appropriate paperwork. </w:t>
      </w:r>
      <w:r w:rsidR="00C76265">
        <w:rPr>
          <w:rFonts w:ascii="Times New Roman" w:eastAsia="Times New Roman" w:hAnsi="Times New Roman" w:cs="Times New Roman"/>
          <w:color w:val="000000"/>
          <w:sz w:val="24"/>
          <w:szCs w:val="24"/>
        </w:rPr>
        <w:t>Regular vendors receive priority on set-up location.</w:t>
      </w:r>
    </w:p>
    <w:p w14:paraId="14F5DCA5" w14:textId="11CB578B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39" w:lineRule="auto"/>
        <w:ind w:left="964" w:right="592" w:hanging="3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 w:rsidR="00B5287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 soliciting from outside sources or entities will be allowed during market hours unless educational in nature and approved by the </w:t>
      </w:r>
      <w:r w:rsidR="00B52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Village Board in advance. Nonprofits providing information at tables will be approved by the Village Treasurer with locations assigned. </w:t>
      </w:r>
    </w:p>
    <w:p w14:paraId="253ECE2E" w14:textId="1C5C3FCB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4" w:line="238" w:lineRule="auto"/>
        <w:ind w:left="963" w:right="82" w:hanging="3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5287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All vendors must have signage on their table or behind them</w:t>
      </w:r>
      <w:r w:rsidR="00B52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 products must have proper signage/labels/pricing at every market.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No product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/table/sign can be outside of the </w:t>
      </w:r>
      <w:r w:rsidR="00B5287C">
        <w:rPr>
          <w:rFonts w:ascii="Times New Roman" w:eastAsia="Times New Roman" w:hAnsi="Times New Roman" w:cs="Times New Roman"/>
          <w:color w:val="000000"/>
          <w:sz w:val="24"/>
          <w:szCs w:val="24"/>
        </w:rPr>
        <w:t>assigned space.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must always bring your own tables and tents (if desired) as </w:t>
      </w:r>
      <w:r w:rsidR="00B5287C">
        <w:rPr>
          <w:rFonts w:ascii="Times New Roman" w:eastAsia="Times New Roman" w:hAnsi="Times New Roman" w:cs="Times New Roman"/>
          <w:color w:val="000000"/>
          <w:sz w:val="24"/>
          <w:szCs w:val="24"/>
        </w:rPr>
        <w:t>the Village of Homer does not provide them.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757878AC" w14:textId="4ED3BFD5" w:rsidR="0019050D" w:rsidRDefault="00B5287C" w:rsidP="00B528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4" w:line="240" w:lineRule="auto"/>
        <w:ind w:right="41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Types of vendors allowed to sell at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Village of Homer’s Farmers Market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</w:p>
    <w:p w14:paraId="29BA6701" w14:textId="7479B259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38" w:lineRule="auto"/>
        <w:ind w:left="1683" w:right="76" w:hanging="3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Growers and farmers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producers of product from land owned, rented,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or controlled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who harvests and markets with a financial interest in product; all fruits, vegetables, poultry, meats and meat products, eggs, general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dairy products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plants, and cut flowers.</w:t>
      </w:r>
    </w:p>
    <w:p w14:paraId="6F0E6967" w14:textId="2A9920B0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left="1683" w:right="21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Craftsperson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ie, home goods, beauty products, etc. Objects must be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created 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hand of the person. </w:t>
      </w:r>
    </w:p>
    <w:p w14:paraId="16EE7EAB" w14:textId="13DC32A5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499" w:lineRule="auto"/>
        <w:ind w:left="609" w:right="802" w:firstLine="7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Bakers and food purveyors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products baked or produced by the seller.  </w:t>
      </w:r>
      <w:r w:rsidR="00B5287C">
        <w:rPr>
          <w:rFonts w:ascii="Times New Roman" w:eastAsia="Times New Roman" w:hAnsi="Times New Roman" w:cs="Times New Roman"/>
          <w:color w:val="000000"/>
          <w:sz w:val="24"/>
          <w:szCs w:val="24"/>
        </w:rPr>
        <w:t>18. Areas assigned will be 10 X10 each. Locations will be the same all season.</w:t>
      </w:r>
    </w:p>
    <w:p w14:paraId="12C9BECD" w14:textId="189349ED" w:rsidR="0019050D" w:rsidRDefault="00B5287C" w:rsidP="00B528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4" w:line="237" w:lineRule="auto"/>
        <w:ind w:left="610" w:right="2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If a vendor plans to add to their product line mid-season, a letter/email of intent must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 submitted for approval prior to new products coming to market to sell.  </w:t>
      </w:r>
    </w:p>
    <w:p w14:paraId="60A96B5A" w14:textId="77777777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40" w:lineRule="auto"/>
        <w:ind w:left="61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Guidelines for Selling </w:t>
      </w:r>
    </w:p>
    <w:p w14:paraId="5E885454" w14:textId="2838AAE0" w:rsidR="0019050D" w:rsidRDefault="00B528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6" w:line="239" w:lineRule="auto"/>
        <w:ind w:left="974" w:right="196" w:hanging="3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Only vendors that have been approved by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Village of Homer Board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 sell at the Market. </w:t>
      </w:r>
    </w:p>
    <w:p w14:paraId="2F18054A" w14:textId="7CF24F4D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38" w:lineRule="auto"/>
        <w:ind w:left="965" w:right="135" w:hanging="3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5287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Resale is allowed at the market. Each vendor is required to table 80% of their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own items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remaining 20% may be products purchased by resale from other farms. </w:t>
      </w:r>
      <w:r w:rsidR="001B49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All resale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items must be labeled with the original source and cannot be </w:t>
      </w:r>
      <w:r w:rsidR="001B49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purchased from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 store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market manager reserves the right to enforce these percentages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by asking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information from the vendor. </w:t>
      </w:r>
    </w:p>
    <w:p w14:paraId="7019129C" w14:textId="6A8BF91E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238" w:lineRule="auto"/>
        <w:ind w:left="963" w:right="34" w:hanging="3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5287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Vendors that have a signed and approved Farmer’s Market Wireless EBT (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Electronic Benefits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Transfer) Program Participation Agreement Form will be allowed to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accept EBT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and/or Debit/Credit tokens. Only vendors selling qualified products listed on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the Agreement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 will be permitted to accept EBT $1 tokens. Any vendor found to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be 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violation of this rule, or the terms of the agreement form will immediately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be removed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the program. Please submit all EBT/SNAP/FVRX to manager at the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end 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market. </w:t>
      </w:r>
    </w:p>
    <w:p w14:paraId="2922D1D9" w14:textId="259AE1B7" w:rsidR="0019050D" w:rsidRDefault="00DB7DC0" w:rsidP="001F1F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left="966" w:right="847" w:hanging="3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5287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All vendors must comply with the directions and orders of the </w:t>
      </w:r>
      <w:r w:rsidR="00B5287C">
        <w:rPr>
          <w:rFonts w:ascii="Times New Roman" w:eastAsia="Times New Roman" w:hAnsi="Times New Roman" w:cs="Times New Roman"/>
          <w:color w:val="000000"/>
          <w:sz w:val="24"/>
          <w:szCs w:val="24"/>
        </w:rPr>
        <w:t>Village of Homer’s employee</w:t>
      </w:r>
      <w:r w:rsidR="001F1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it’s the Village of Homer authorized representative designee</w:t>
      </w:r>
    </w:p>
    <w:p w14:paraId="37D94BD2" w14:textId="79FF87DB" w:rsidR="001F1F6E" w:rsidRDefault="001F1F6E" w:rsidP="001F1F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38" w:lineRule="auto"/>
        <w:ind w:left="612" w:right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24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Vendors are permitted to share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locations.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Any vendors wishing to share space must notify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Village Treasurer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upon turning in applications of their intent to share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space</w:t>
      </w:r>
    </w:p>
    <w:p w14:paraId="4A2FC6B4" w14:textId="7B48A09B" w:rsidR="0019050D" w:rsidRDefault="001F1F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38" w:lineRule="auto"/>
        <w:ind w:left="966" w:right="204" w:hanging="3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Vendors must provide their own stall displays such as tables, table coverings, etc.  Vendors are required to stay within the boundaries of their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space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as determined by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the Village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Homer and its employees.</w:t>
      </w:r>
    </w:p>
    <w:p w14:paraId="25E6B65E" w14:textId="1F2B4672" w:rsidR="0019050D" w:rsidRDefault="001F1F6E" w:rsidP="001F1F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8" w:line="238" w:lineRule="auto"/>
        <w:ind w:left="612" w:right="6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Displays should be constructed in such a way that they do not block customer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>walkways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sidewalks, or roads,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 pose any other hazard to customers inside their vending space.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No signage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walkway. All tables behind tape lines or other designated area. </w:t>
      </w:r>
    </w:p>
    <w:p w14:paraId="1EEEF8DC" w14:textId="0A328E25" w:rsidR="0019050D" w:rsidRDefault="001F1F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37" w:lineRule="auto"/>
        <w:ind w:left="966" w:right="5" w:hanging="3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Any vendor wishing to provide samples of product to customers must follow all sampling rules and guidelines set forth by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the Department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Health. Follow basic sanitation practices for healthy and legal sampling.  </w:t>
      </w:r>
    </w:p>
    <w:p w14:paraId="50CDD90D" w14:textId="61B1B12F" w:rsidR="0019050D" w:rsidRDefault="001F1F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4" w:line="237" w:lineRule="auto"/>
        <w:ind w:left="969" w:right="220" w:hanging="3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Vendors are required to keep their market space neat and clear of obstacles, litter,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and debris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14:paraId="040CAC5B" w14:textId="598BDB24" w:rsidR="0019050D" w:rsidRDefault="001F1F6E" w:rsidP="001F1F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37" w:lineRule="auto"/>
        <w:ind w:left="612" w:right="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At the end of the market day, all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assigned space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displays must be cleared and cleaned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and should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left in the same state at which they were at the beginning of the market day. </w:t>
      </w:r>
    </w:p>
    <w:p w14:paraId="753CD05C" w14:textId="22A8A716" w:rsidR="0019050D" w:rsidRDefault="001F1F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38" w:lineRule="auto"/>
        <w:ind w:left="971" w:right="62" w:hanging="3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 smoking, alcoholic beverages or firearms are permitted at the market. Exception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is approved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farm spirit, wine, cider, and beer vendors. </w:t>
      </w:r>
    </w:p>
    <w:p w14:paraId="39124731" w14:textId="24D1B204" w:rsidR="0019050D" w:rsidRDefault="001F1F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right="1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 amplified music is permitted at the market unless arranged by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Village of Homer.</w:t>
      </w:r>
    </w:p>
    <w:p w14:paraId="0D4200B0" w14:textId="512C62D2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37" w:lineRule="auto"/>
        <w:ind w:left="965" w:right="418" w:hanging="3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F1F6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All products offered for sale must be of good quality and condition. </w:t>
      </w:r>
    </w:p>
    <w:p w14:paraId="2ED7F74B" w14:textId="77777777" w:rsidR="001F1F6E" w:rsidRDefault="001F1F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37" w:lineRule="auto"/>
        <w:ind w:left="965" w:right="418" w:hanging="3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212A44" w14:textId="60844D63" w:rsidR="0019050D" w:rsidRDefault="001F1F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Vendors are responsible for the actions of their representatives, employees, or agents.  </w:t>
      </w:r>
    </w:p>
    <w:p w14:paraId="6B5F53BC" w14:textId="1E18A270" w:rsidR="0019050D" w:rsidRDefault="001F1F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7" w:lineRule="auto"/>
        <w:ind w:left="994" w:right="253" w:hanging="3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 wait list will be created upon full market as product allows, new vendors will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be permitted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into market to diversify what’s available to consumers. The wait list is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not first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come, but rather what’s needed most in market. </w:t>
      </w:r>
    </w:p>
    <w:p w14:paraId="431C35C1" w14:textId="77777777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4" w:line="240" w:lineRule="auto"/>
        <w:ind w:left="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Permits/Licenses/Certificates: </w:t>
      </w:r>
    </w:p>
    <w:p w14:paraId="2C46FAAA" w14:textId="031C6911" w:rsidR="0019050D" w:rsidRDefault="005B17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9" w:line="237" w:lineRule="auto"/>
        <w:ind w:left="964" w:right="971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Fresh produce: No permits, licenses or certificates required, if raw, uncut,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and unprocessed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14:paraId="3A0B2586" w14:textId="1C9F0436" w:rsidR="0019050D" w:rsidRDefault="005B17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37" w:lineRule="auto"/>
        <w:ind w:left="965" w:right="164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Plant Sales: Only one nursery license is required and must be posted in public view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at the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time of sale. </w:t>
      </w:r>
      <w:r w:rsidR="00DB7D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Must provide proof of all with application (copies). </w:t>
      </w:r>
    </w:p>
    <w:p w14:paraId="58AB5062" w14:textId="179A0824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38" w:lineRule="auto"/>
        <w:ind w:left="1686" w:right="60" w:hanging="3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NYS Department of Agriculture &amp; Markets Nursery Growers License,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engaged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production of plant material intended for sale. A nursery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grower 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also permitted to purchase and resell plant material under this same license.  </w:t>
      </w:r>
    </w:p>
    <w:p w14:paraId="3F379D1D" w14:textId="4DD0A8D3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37" w:lineRule="auto"/>
        <w:ind w:left="1683" w:right="23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NYS Department of Agriculture &amp; Markets Nursery Dealers License,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if purchasing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reselling plant material only and the vendor is not involved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in any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growing of potted plant material.  </w:t>
      </w:r>
    </w:p>
    <w:p w14:paraId="53932F63" w14:textId="77777777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3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Valid NYS Sales Tax Certificate  </w:t>
      </w:r>
    </w:p>
    <w:p w14:paraId="508DB83D" w14:textId="17AFAE72" w:rsidR="0019050D" w:rsidRDefault="005B17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39" w:lineRule="auto"/>
        <w:ind w:left="965" w:right="4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Eggs: No permits, licenses or certificates required, for cleaned shell eggs maintained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at 45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degrees F or less (in a cooler or on ice sheets). Eggs must be from farm owned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hens (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 purchased eggs) and </w:t>
      </w:r>
      <w:r w:rsidR="00DB7D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sold in new, unused containers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7E1DCBE" w14:textId="58A4D7C0" w:rsidR="0019050D" w:rsidRDefault="005B17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0" w:line="237" w:lineRule="auto"/>
        <w:ind w:left="963" w:right="58" w:hanging="3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38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Honey, Maple Syrup: No permits, licenses or certificates required, if single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ingredient products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Article 20C License from NYS Dept. of Agriculture &amp; Markets, if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additional ingredients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added to the products. </w:t>
      </w:r>
    </w:p>
    <w:p w14:paraId="5EDE4408" w14:textId="00E10617" w:rsidR="0019050D" w:rsidRDefault="005B17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38" w:lineRule="auto"/>
        <w:ind w:left="963" w:right="15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39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Baked goods: 20C Exemption from NYS Dept. of Agriculture &amp; Markets if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home baked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non-hazardous,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i.e.,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bread (no breads containing fruits or vegetables),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rolls, cookies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cakes, brownies, fudge &amp; double crust fruit pies. (Quick breads are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considered potentially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hazardous and cannot be done under 20C Exemptions). No internet sales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or advertising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allowed. Article 20C License from NYS Dept. of Agriculture &amp;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Markets on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 other baked products provided the business does 51% of its sales at wholesale.  (Requires a separate, commercial kitchen.) All other baked goods must come from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a licensed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NYS Department of Health facility. </w:t>
      </w:r>
    </w:p>
    <w:p w14:paraId="0FE4CD09" w14:textId="3688E11C" w:rsidR="0019050D" w:rsidRDefault="005B17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 w:line="238" w:lineRule="auto"/>
        <w:ind w:left="965" w:right="8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Mushrooms: Cultivated mushrooms, sold whole or otherwise processed, require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no license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Cultivated mushrooms, sliced, chopped, washed, and identified as ready to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eat or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any other processing requires an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article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20-C License. Mushroom species picked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in the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wild shall be obtained from sources where each mushroom is individually </w:t>
      </w:r>
    </w:p>
    <w:p w14:paraId="579A9BD9" w14:textId="43A58FB6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left="974" w:right="85" w:hanging="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inspected and found to be safe by an approved mushroom identification expert prior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to sale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Currently, there are no approved mushroom experts in New York State. </w:t>
      </w:r>
    </w:p>
    <w:p w14:paraId="6159BBE8" w14:textId="1177457C" w:rsidR="0019050D" w:rsidRDefault="005B17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37" w:lineRule="auto"/>
        <w:ind w:left="965" w:right="4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41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Non-Alcoholic Cider/Fruit Juice: Article 20C License from NYS Dept. of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Agriculture &amp;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Markets for manufacturers/bottlers. All cider and fruit juices must be pasteurized,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or UV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treated.  </w:t>
      </w:r>
    </w:p>
    <w:p w14:paraId="4A8A9895" w14:textId="483A9FB1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38" w:lineRule="auto"/>
        <w:ind w:left="605" w:right="2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5B176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New York State Wine, Beer &amp; Liquor: All NYS Alcohol Vendors must enforce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age restrictions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regarding sales by the bottle and sampling at farmers markets. To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offer samples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you must have a one time or annual tasting permit from the State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Liquor Authority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(SLA). All alcohol vendors also need Valid NYS Sales Tax Certificate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and must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submit their brand label for approval (</w:t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http://www.sla.ny.gov/brand-labeling-1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14:paraId="420C7C26" w14:textId="13303D8E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39" w:lineRule="auto"/>
        <w:ind w:left="965" w:right="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5B176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Farm Brewery License: Beer producers sourcing 20% or more of their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ingredients 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New York State farms are eligible for a Farm Brewery License which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allows them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produce beer in NYS. No other State Liquor Authority (SLA) license is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needed 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farm breweries to sell NY labeled beer by the bottle at farmers markets as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defined above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14:paraId="7403867B" w14:textId="35CB465E" w:rsidR="0019050D" w:rsidRDefault="005B17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8" w:line="238" w:lineRule="auto"/>
        <w:ind w:left="963" w:right="297" w:hanging="3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44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Craft Breweries: Beer producers making 60,000 barrels or less per year with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any ingredients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 get a Craft Brewery License. Craft Breweries can sell at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farmers markets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either a no-fee permit from the NYS Liquor Authority OR a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marketing permit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464B243B" w14:textId="03C665AF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1" w:lineRule="auto"/>
        <w:ind w:left="722" w:right="619"/>
        <w:rPr>
          <w:rFonts w:ascii="Times New Roman" w:eastAsia="Times New Roman" w:hAnsi="Times New Roman" w:cs="Times New Roman"/>
          <w:color w:val="1155CC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No-fee permit: </w:t>
      </w:r>
      <w:r w:rsidR="001B494A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http://www.sla.ny.gov/system/files/BrewerOffPremisesPermit.pdf</w:t>
      </w:r>
      <w:r w:rsidR="001B494A">
        <w:rPr>
          <w:rFonts w:ascii="Times New Roman" w:eastAsia="Times New Roman" w:hAnsi="Times New Roman" w:cs="Times New Roman"/>
          <w:color w:val="1155CC"/>
          <w:sz w:val="24"/>
          <w:szCs w:val="24"/>
        </w:rPr>
        <w:t xml:space="preserve"> Marketing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permit: </w:t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http://sla.ny.gov/online-permit-applications</w:t>
      </w:r>
      <w:r>
        <w:rPr>
          <w:rFonts w:ascii="Times New Roman" w:eastAsia="Times New Roman" w:hAnsi="Times New Roman" w:cs="Times New Roman"/>
          <w:color w:val="1155CC"/>
          <w:sz w:val="24"/>
          <w:szCs w:val="24"/>
        </w:rPr>
        <w:t xml:space="preserve"> </w:t>
      </w:r>
    </w:p>
    <w:p w14:paraId="4BB9B58A" w14:textId="0F82B9F5" w:rsidR="0019050D" w:rsidRDefault="005B17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0" w:line="238" w:lineRule="auto"/>
        <w:ind w:left="963" w:right="42" w:hanging="3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Farm Wineries or Micro Wineries: Farm Wineries produce 150,000 gallons or less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per year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whereas Micro Wineries produce 1,500 gallons or less per year. Both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licenses require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wines to be made from 75% grapes, fruits, or other agricultural products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made in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NYS. No permit is needed from SLA for licensed Farm and Micro Wineries to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sell at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farmers markets; however, the market itself must apply for an official famers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market designation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the Dept. of Agriculture &amp; Markets. The farmers market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designation should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kept on hand at every market/event. </w:t>
      </w:r>
    </w:p>
    <w:p w14:paraId="2E763B43" w14:textId="127E7BF4" w:rsidR="0019050D" w:rsidRDefault="005B17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8" w:line="238" w:lineRule="auto"/>
        <w:ind w:left="966" w:right="76" w:hanging="3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46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Farm Cidery: A Farm Cidery license from the SLA is for those producing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150,000 gallons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less of cider per year and cider must be NYS labeled. In order to be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NYS labeled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the product must be made exclusively from apples or other pome fruits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grown in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NYS. Cider is defined as partially or fully fermented juice of fresh, whole apples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or other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pome fruits, 3.2 - 8.5% alcohol with nothing added that increases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alcoholic content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produced by natural fermentation, but it may be sweetened or flavored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after fermentation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 many cases, cider may also be labeled as a low alcohol or high alcohol wine. A cider producer with a permit to conduct tastings may sell their cider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at a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NYS farmers market where they are conducting a tasting. </w:t>
      </w:r>
    </w:p>
    <w:p w14:paraId="08CC41CD" w14:textId="325B421B" w:rsidR="0019050D" w:rsidRDefault="005B17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left="998" w:right="269" w:hanging="3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47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Farm Distilleries: Farm Distilleries produce 35,000 gallons or less of spirits per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year and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use 75% or more New York State ingredients. In addition to the Farm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Distillery license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Marketing Permit is needed to sell distilled products by the bottle at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NYS farmers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markets.  </w:t>
      </w:r>
    </w:p>
    <w:p w14:paraId="1F04FB64" w14:textId="77777777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8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http://sla.ny.gov/online</w:t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-permit-applications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D2CDB5C" w14:textId="2128BD1D" w:rsidR="0019050D" w:rsidRDefault="005B17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4" w:line="240" w:lineRule="auto"/>
        <w:ind w:left="6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48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Processed foods:  </w:t>
      </w:r>
    </w:p>
    <w:p w14:paraId="5CE81C75" w14:textId="4EA91E48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38" w:lineRule="auto"/>
        <w:ind w:left="1683" w:right="190" w:hanging="3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Home Processors are eligible for an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20-C Exemption from NYS Dept.  of Agriculture &amp; Markets, for non-hazardous foods only, including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traditional fruit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jams, jellies, and marmalades; candy (excluding chocolate); spices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and herbs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(repackaging only); and snack items such as popcorn, caramel corn,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and peanut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brittle. Information on registering as a Home Processor in New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York 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found on the website,  </w:t>
      </w:r>
    </w:p>
    <w:p w14:paraId="4F988BA5" w14:textId="3509BDC4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9" w:lineRule="auto"/>
        <w:ind w:left="1689" w:right="202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http://www.agriculture.ny.gov/FS/consumer/processor.html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or by calling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one 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Regional Offices.  </w:t>
      </w:r>
    </w:p>
    <w:p w14:paraId="2A321C4C" w14:textId="3AA3BEDF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38" w:lineRule="auto"/>
        <w:ind w:left="1683" w:right="10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Article 20-C License from NYS Dept. of Agriculture &amp; Markets,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prepackaged 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labeled in accordance with NYS Food Labeling Law; Identity of food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in package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form; name of manufacturer, packer, or distributer; place of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business; ingredient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declaration in descending order of predominance by weight; and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net quantity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contents.  </w:t>
      </w:r>
    </w:p>
    <w:p w14:paraId="5F7463E7" w14:textId="7E8BF3B5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37" w:lineRule="auto"/>
        <w:ind w:left="1688" w:right="39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County Board of Health Permit if processing is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on-site,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i.e.,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cutting of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baked goods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be sold by the piece, slicing of cheese to be sold by the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pound; cooking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selling ready-to eat foods.  </w:t>
      </w:r>
    </w:p>
    <w:p w14:paraId="0F297C06" w14:textId="585F53BD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39" w:lineRule="auto"/>
        <w:ind w:left="1685" w:right="224" w:hanging="3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d.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processing of canned fruits and vegetables is not permitted. All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canned fruits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vegetables must be done under 20C license and registered with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the Federal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government as a food processor.  </w:t>
      </w:r>
    </w:p>
    <w:p w14:paraId="4587A342" w14:textId="3F04275C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37" w:lineRule="auto"/>
        <w:ind w:left="1689" w:right="7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e. Article 20-C License from NYS Dept. of Agriculture &amp; Markets is required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for dehydrating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herbs and spices or for the blending of any spices for repackaging.  </w:t>
      </w:r>
    </w:p>
    <w:p w14:paraId="7F8EF3D7" w14:textId="60C8E594" w:rsidR="0019050D" w:rsidRDefault="005B17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49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Meats: license is required is grinding or processing. License is not required for cutting. </w:t>
      </w:r>
    </w:p>
    <w:p w14:paraId="2A2D6948" w14:textId="11D0BE86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38" w:lineRule="auto"/>
        <w:ind w:left="1685" w:right="107" w:hanging="3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Red Meat (beef, lamb, goat): USDA slaughtered and/or processed must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have USDA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legend. Article 28D License required if warehousing for wholesale.  Must be maintained at 0 degrees F or below if sold frozen, 40 degrees F if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sold fresh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14:paraId="2B2CB178" w14:textId="71B600D5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38" w:lineRule="auto"/>
        <w:ind w:left="1687" w:right="40" w:hanging="3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Chicken: License not required to sell 250 turkeys or 1000 birds of other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species annually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 license required if USDA slaughtered. Article 28 license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if warehousing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wholesale accounts. Article 5A license required if selling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over 250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turkeys or 1000 birds of other species annually.  </w:t>
      </w:r>
    </w:p>
    <w:p w14:paraId="6CA118EA" w14:textId="47F26DB2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8" w:lineRule="auto"/>
        <w:ind w:left="1683" w:right="313" w:hanging="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Exotic Meat: Must be slaughtered at an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5A licensed establishment.  Must be labeled “Processed at an NYSDAM facility.” Article 28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license required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 warehousing for wholesale accounts, if not licensed under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Article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</w:p>
    <w:p w14:paraId="7B45BE6B" w14:textId="1B520577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left="1685" w:right="410" w:hanging="3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Processed Meats: Article 20C license from the NYS Dept. of Agriculture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&amp; Markets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14:paraId="3DA700FD" w14:textId="518B8258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38" w:lineRule="auto"/>
        <w:ind w:left="1328" w:right="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e. Fish: No permit, license or certificate is required if a freshwater fisherman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is selling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only whole, non-protected species. Article 20C License from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NYS Dept.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Agriculture &amp; Markets if fish is pan-ready. NYS DEC hatchery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permit required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 selling protected freshwater species. NYS DEC permit required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if 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-selling any protected freshwater species. NYS DEC Food Fish license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to catch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sell marine fish. NYS DEC Food Dish and Crustacean Dealers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&amp; Shippers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license to resell marine fish purchased from a licensed fisherman.  </w:t>
      </w:r>
    </w:p>
    <w:p w14:paraId="4ADDB5F6" w14:textId="2753AC45" w:rsidR="0019050D" w:rsidRDefault="005B17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 w:line="240" w:lineRule="auto"/>
        <w:ind w:left="6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Dairy: </w:t>
      </w:r>
    </w:p>
    <w:p w14:paraId="369A8638" w14:textId="73EE1050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38" w:lineRule="auto"/>
        <w:ind w:left="1623" w:right="42" w:hanging="2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Cheese &amp; Other Dairy Products (such as yogurt, butter, sour cream):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For producers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Part II Permit, issued by NYS Dept. of Agriculture &amp;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Markets Division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Milk Control and Dairy Services. If cut and wrap cheese, need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Part 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Permit issued by Division of Milk Control and Dairy Services unless part of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a food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establishment regulated by Division of Food Safety, in which case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just need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Article 20C license.  </w:t>
      </w:r>
    </w:p>
    <w:p w14:paraId="611BE2BD" w14:textId="2917AFC3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8" w:lineRule="auto"/>
        <w:ind w:left="1623" w:right="58" w:hanging="2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Milk and Fluid Milk Products (such as 2%, 1% and non-fat milk): Milk must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be pasteurized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Producer must have Part II Permit issued by Division of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Milk Control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Dairy Services. Producer and any distributor must have a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Milk Dealers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License issued by Division of Milk Control and Dairy Services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unless amount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handled is less than 3000 pounds per month.  </w:t>
      </w:r>
    </w:p>
    <w:p w14:paraId="05D6690C" w14:textId="4DB45D42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 w:line="237" w:lineRule="auto"/>
        <w:ind w:left="968" w:right="76" w:hanging="3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5B176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Grains and Legumes (prepackaged - cannot be packed on site): No permits, licenses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or certificates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required.  </w:t>
      </w:r>
    </w:p>
    <w:p w14:paraId="0D88928E" w14:textId="22D5FFBF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40" w:lineRule="auto"/>
        <w:ind w:left="6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</w:t>
      </w:r>
      <w:r w:rsidR="005B176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Fresh Cut/Dried Flowers: valid NYS Sales Tax Permit. </w:t>
      </w:r>
    </w:p>
    <w:p w14:paraId="4B6B16F8" w14:textId="366DD0E3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left="6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5B176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Crafts: Valid NYS Sales Tax Permit. </w:t>
      </w:r>
    </w:p>
    <w:p w14:paraId="665D0993" w14:textId="1970588F" w:rsidR="0019050D" w:rsidRDefault="005B1762" w:rsidP="005B17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right="22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54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Products not specifically identified must be pre-approved by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Village of Homer Board of Trustees.</w:t>
      </w:r>
    </w:p>
    <w:p w14:paraId="1A45324F" w14:textId="7E2585F4" w:rsidR="0019050D" w:rsidRDefault="005B17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39" w:lineRule="auto"/>
        <w:ind w:left="970" w:right="76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55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All applicable food safety regulations, both state and local, must always be adhered to.  Gloves must be worn if passing out samples and changed frequently.  </w:t>
      </w:r>
    </w:p>
    <w:p w14:paraId="6BA7B55F" w14:textId="0EA5C9DE" w:rsidR="0019050D" w:rsidRDefault="005B17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39" w:lineRule="auto"/>
        <w:ind w:left="971" w:right="812" w:hanging="3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56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All alcoholic beverages, including wine, beer, and distilled products, must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have approved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NYS Farm Winery/Brewery license from the NYS Liquor Authority.  </w:t>
      </w:r>
    </w:p>
    <w:p w14:paraId="1BE5F1F4" w14:textId="16A206E7" w:rsidR="0019050D" w:rsidRDefault="005B17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8" w:line="238" w:lineRule="auto"/>
        <w:ind w:left="966" w:right="180" w:hanging="3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57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All applicable licenses and permits for products sold must be obtained and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kept current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>. Copies of applicable permits and licenses will be kept on file with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Village of Homer Offices.</w:t>
      </w:r>
    </w:p>
    <w:p w14:paraId="4718AB77" w14:textId="77777777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Compliance/Rules </w:t>
      </w:r>
    </w:p>
    <w:p w14:paraId="1876CC20" w14:textId="2C7542CB" w:rsidR="0019050D" w:rsidRDefault="004856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38" w:lineRule="auto"/>
        <w:ind w:left="994" w:right="86" w:hanging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58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</w:t>
      </w:r>
      <w:r w:rsidR="005B1762">
        <w:rPr>
          <w:rFonts w:ascii="Times New Roman" w:eastAsia="Times New Roman" w:hAnsi="Times New Roman" w:cs="Times New Roman"/>
          <w:color w:val="000000"/>
          <w:sz w:val="24"/>
          <w:szCs w:val="24"/>
        </w:rPr>
        <w:t>Village Treasurer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duly authorized representative will be present at all market events. In the event of an emergency, vendors should address the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site to resolve the problem. Formal complaints should be addressed to the </w:t>
      </w:r>
      <w:r w:rsidR="005B1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Village of Homer Treasurer in 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writing or via email for documentation. Unless it’s an emergent situation with a vendor or customer, no market issues will be handled during market hours. </w:t>
      </w:r>
    </w:p>
    <w:p w14:paraId="20819D93" w14:textId="3A8BB6CC" w:rsidR="0019050D" w:rsidRDefault="004856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38" w:lineRule="auto"/>
        <w:ind w:left="994" w:right="78" w:hanging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59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 vendor should not become combative with another vendor or market staff.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There will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one warning given. If there is a second occurrence, you will be asked to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leave the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market for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goo.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vendor or staff member should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not raise</w:t>
      </w:r>
      <w:r w:rsidR="00DB7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their voice in an aggressive manner or make other vendors/staff feel uneasy.  Upon this happening, the event will be written up and kept on file. </w:t>
      </w:r>
    </w:p>
    <w:p w14:paraId="2786E1DA" w14:textId="5136F47A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38" w:lineRule="auto"/>
        <w:ind w:left="996" w:right="142" w:hanging="3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85629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All complaints will be investigated by the </w:t>
      </w:r>
      <w:r w:rsidR="00485629">
        <w:rPr>
          <w:rFonts w:ascii="Times New Roman" w:eastAsia="Times New Roman" w:hAnsi="Times New Roman" w:cs="Times New Roman"/>
          <w:color w:val="000000"/>
          <w:sz w:val="24"/>
          <w:szCs w:val="24"/>
        </w:rPr>
        <w:t>Village Treasurer or designee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within two weeks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of submission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and a decision will be made regarding the complaint. Complaints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against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market manager should be made to the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mayor</w:t>
      </w:r>
      <w:r w:rsidR="004856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mayor@homerny.org.</w:t>
      </w:r>
    </w:p>
    <w:p w14:paraId="7C932CAD" w14:textId="5F496BA5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48" w:lineRule="auto"/>
        <w:ind w:left="997" w:right="507" w:hanging="3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8562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Covid guidelines will be monitored and adjusted as needed throughout the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market season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If there are questions or comments, please direct them in writing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t>to management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85629">
        <w:rPr>
          <w:rFonts w:ascii="Times New Roman" w:eastAsia="Times New Roman" w:hAnsi="Times New Roman" w:cs="Times New Roman"/>
          <w:color w:val="000000"/>
          <w:sz w:val="24"/>
          <w:szCs w:val="24"/>
        </w:rPr>
        <w:t>The Village of Homer will have hand sanitizer at its table.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525E9CD" w14:textId="64C5DA25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5" w:line="247" w:lineRule="auto"/>
        <w:ind w:left="7" w:right="64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 hereby declare that I have read the 2022 </w:t>
      </w:r>
      <w:r w:rsidR="004856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Village off Homer’s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Farmers </w:t>
      </w:r>
      <w:r w:rsidR="001B49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Market Handbook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and agree to abide by all policies established therein. </w:t>
      </w:r>
    </w:p>
    <w:p w14:paraId="0A87282E" w14:textId="77777777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40" w:lineRule="auto"/>
        <w:ind w:left="1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Signature ____________________________________ Date __________________ </w:t>
      </w:r>
    </w:p>
    <w:p w14:paraId="3EF57CC6" w14:textId="195DC349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39" w:lineRule="auto"/>
        <w:ind w:left="21" w:right="120" w:hanging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send completed applications with all forms completed to </w:t>
      </w:r>
      <w:r w:rsidR="00485629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tdigennaro@homerny.og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hand </w:t>
      </w:r>
      <w:r w:rsidR="001B49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in 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current market or mail to: </w:t>
      </w:r>
    </w:p>
    <w:p w14:paraId="6AC08747" w14:textId="2683C63E" w:rsidR="0019050D" w:rsidRDefault="004856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Village of Homer</w:t>
      </w:r>
    </w:p>
    <w:p w14:paraId="77129657" w14:textId="369B1165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Re: </w:t>
      </w:r>
      <w:r w:rsidR="00485629">
        <w:rPr>
          <w:rFonts w:ascii="Times New Roman" w:eastAsia="Times New Roman" w:hAnsi="Times New Roman" w:cs="Times New Roman"/>
          <w:color w:val="000000"/>
          <w:sz w:val="24"/>
          <w:szCs w:val="24"/>
        </w:rPr>
        <w:t>Village Treasurer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F1E88DC" w14:textId="71E18703" w:rsidR="0019050D" w:rsidRDefault="004856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 North Main Street</w:t>
      </w:r>
    </w:p>
    <w:p w14:paraId="71752022" w14:textId="74372D72" w:rsidR="0019050D" w:rsidRDefault="004856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Homer, NY 13077</w:t>
      </w:r>
    </w:p>
    <w:p w14:paraId="355EABBE" w14:textId="6003AFDD" w:rsidR="0019050D" w:rsidRDefault="00DB7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40" w:lineRule="auto"/>
        <w:ind w:left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Questions? Please contact </w:t>
      </w:r>
      <w:r w:rsidR="004856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Tanya DiGennaro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above email or (607) </w:t>
      </w:r>
      <w:r w:rsidR="00485629">
        <w:rPr>
          <w:rFonts w:ascii="Times New Roman" w:eastAsia="Times New Roman" w:hAnsi="Times New Roman" w:cs="Times New Roman"/>
          <w:color w:val="000000"/>
          <w:sz w:val="24"/>
          <w:szCs w:val="24"/>
        </w:rPr>
        <w:t>749-3322.</w:t>
      </w:r>
    </w:p>
    <w:sectPr w:rsidR="0019050D">
      <w:pgSz w:w="12240" w:h="15840"/>
      <w:pgMar w:top="1137" w:right="1385" w:bottom="1306" w:left="143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g Caslon Medium">
    <w:charset w:val="B1"/>
    <w:family w:val="auto"/>
    <w:pitch w:val="variable"/>
    <w:sig w:usb0="80000863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50D"/>
    <w:rsid w:val="0019050D"/>
    <w:rsid w:val="001B494A"/>
    <w:rsid w:val="001F1F6E"/>
    <w:rsid w:val="00220C70"/>
    <w:rsid w:val="00485629"/>
    <w:rsid w:val="005B1762"/>
    <w:rsid w:val="007658BF"/>
    <w:rsid w:val="007A34D1"/>
    <w:rsid w:val="008A6F95"/>
    <w:rsid w:val="00B5287C"/>
    <w:rsid w:val="00BD1488"/>
    <w:rsid w:val="00C20992"/>
    <w:rsid w:val="00C76265"/>
    <w:rsid w:val="00CA4B43"/>
    <w:rsid w:val="00CA588F"/>
    <w:rsid w:val="00D828C2"/>
    <w:rsid w:val="00DB7DC0"/>
    <w:rsid w:val="00F20663"/>
    <w:rsid w:val="00F6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A409C"/>
  <w15:docId w15:val="{238FC4A3-9DB7-462A-B01D-6456E722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20C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digennaro@homerny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2831</Words>
  <Characters>16141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Digennaro</dc:creator>
  <cp:lastModifiedBy>Tanya Digennaro</cp:lastModifiedBy>
  <cp:revision>10</cp:revision>
  <dcterms:created xsi:type="dcterms:W3CDTF">2022-03-14T11:10:00Z</dcterms:created>
  <dcterms:modified xsi:type="dcterms:W3CDTF">2022-03-20T21:33:00Z</dcterms:modified>
</cp:coreProperties>
</file>