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DAB8BC" w14:textId="7667695C" w:rsidR="00FE0781" w:rsidRDefault="00FE0781" w:rsidP="0065218A">
      <w:pPr>
        <w:pStyle w:val="Style1"/>
        <w:rPr>
          <w:rFonts w:asciiTheme="minorHAnsi" w:eastAsiaTheme="minorHAnsi" w:hAnsiTheme="minorHAnsi" w:cstheme="minorBidi"/>
          <w:bCs w:val="0"/>
          <w:color w:val="auto"/>
          <w:sz w:val="22"/>
          <w:szCs w:val="22"/>
        </w:rPr>
      </w:pPr>
      <w:bookmarkStart w:id="0" w:name="_Hlk66119939"/>
      <w:bookmarkEnd w:id="0"/>
      <w:r>
        <w:rPr>
          <w:rFonts w:asciiTheme="minorHAnsi" w:eastAsiaTheme="minorHAnsi" w:hAnsiTheme="minorHAnsi" w:cstheme="minorBidi"/>
          <w:bCs w:val="0"/>
          <w:color w:val="auto"/>
          <w:sz w:val="22"/>
          <w:szCs w:val="22"/>
        </w:rPr>
        <w:t xml:space="preserve">                                                                                                                                                                                                                                                                                                                                                                                                                                                                                                                                                                                                                                                                                                                                                                                                                                                                                                                                                                                                                                                                                                                                                                                                                                                                                                                                                                                                                                                                                                                                                                                                                                                                                                                                                                                                                                                                                                                                                                                                                                                                                                                                                                                                                                                                                                                                                                                                                                                                                                                                                                                                                                                                                                                                                                                                                                                                                                                                                                                                                                                                                                                                                                                                                                                                                                                                                                                                                                                                                                                                                                                                                                                                                                                                                                                                                                                                                                                                                                                                                                                                                                                                                                                                                                                                                                                                                                                                                                                                                                                                                                                                                                                                                                                                                                                                                                                                                                                                                                                                                                                                                                                                                                                                                                                                                                                                                                                                                                                                                                                                                                                                                                                                                                                                                                                                                                                                                                                                                                                                                                                                                                                                                                                                                                                                                                                                                                                                                                                                                                                                                                                                                                                                                                                                                                                                                                                                                                                                                                                                                                                                                                                                                                                                                                                                                                                                                                                                                                                                                                                                                                                                                                                                                                                                                                                                                                                                                                                                                                                                                                                                                                                                                                                                                                                                                                                                                                                                                                                                                                                                                                                                                                                                                                                                                                                                                                                                                                                                                                                                                                                                                                                                                                                                                                                                                                                                                                                                                                                                                                                                                                                                                                                                                                                                                                                                                                                                                                                                                                                                                                                                                                                                                                                                                                                                                                                                                                                                                                                                                                                                                                                                                                                                                                                                                                                                                                                                                                                                                                                                                                                                                                                                                                                                                                                                                                                                                                                                                                                                                                                                                                                                                                                                                                                                                                                                                                                                                                                                                                                                                                                                                                                                                                                                                                                                                                                                                                                                                                                                                                                                                                                                                                                                                                                                                                                                                                                                                                                                                                                                                                                                                                                                                                                                                                                                                                                                                                                                                                                                                                                                                                                                                                                                                                                                                                                                                                                                                                                                                                                                                                                                                                                                                                                                                                                                                                                                                                                                                                                                                                                                                                                                                                                                                                                                                                                                                                                                                                                                                                                                                                                                                                                                                                                                                                                                                                                                                                                                                                                                                                                                                                                                                                                                                                                                                                                                                                                                                                                                                                                                                                                                                                                                                                                                                                                                                                                                                                                                                                                                                                                                                                                                                                                                                                                                                                                                                                                                                                                                                                                                                                                                                                                                                                                                                                                                                                                                                                                                                                                                                                                                                                                                                                                                                                                                                                                                                                                                                                                                                                                                                                                                                                                                                                                                                                                                                                                                                                                                                                                                                                                                                                                                                                                                                                                                                                                                                     </w:t>
      </w:r>
      <w:r w:rsidR="009051EE">
        <w:rPr>
          <w:rFonts w:asciiTheme="minorHAnsi" w:eastAsiaTheme="minorHAnsi" w:hAnsiTheme="minorHAnsi" w:cstheme="minorBidi"/>
          <w:bCs w:val="0"/>
          <w:color w:val="auto"/>
          <w:sz w:val="22"/>
          <w:szCs w:val="22"/>
        </w:rPr>
        <w:t xml:space="preserve">                                                                                                                                                                                                                                                                                                                                                                                                                                                                                                                                                                                                                                                                                                                                                                                                                                                                                                                                                                                                                                                                                                                                               </w:t>
      </w:r>
    </w:p>
    <w:bookmarkStart w:id="1" w:name="_Toc66191653" w:displacedByCustomXml="next"/>
    <w:sdt>
      <w:sdtPr>
        <w:rPr>
          <w:rFonts w:asciiTheme="minorHAnsi" w:eastAsiaTheme="minorHAnsi" w:hAnsiTheme="minorHAnsi" w:cstheme="minorBidi"/>
          <w:bCs w:val="0"/>
          <w:color w:val="auto"/>
          <w:sz w:val="22"/>
          <w:szCs w:val="22"/>
        </w:rPr>
        <w:id w:val="-89397711"/>
        <w:docPartObj>
          <w:docPartGallery w:val="Cover Pages"/>
          <w:docPartUnique/>
        </w:docPartObj>
      </w:sdtPr>
      <w:sdtEndPr>
        <w:rPr>
          <w:rFonts w:ascii="Calibri Light" w:hAnsi="Calibri Light" w:cs="Calibri Light"/>
        </w:rPr>
      </w:sdtEndPr>
      <w:sdtContent>
        <w:p w14:paraId="2BF6CE5A" w14:textId="76942EF7" w:rsidR="00C55B15" w:rsidRDefault="00C55B15" w:rsidP="0065218A">
          <w:pPr>
            <w:pStyle w:val="Style1"/>
          </w:pPr>
          <w:r>
            <w:rPr>
              <w:noProof/>
            </w:rPr>
            <mc:AlternateContent>
              <mc:Choice Requires="wps">
                <w:drawing>
                  <wp:anchor distT="0" distB="0" distL="114300" distR="114300" simplePos="0" relativeHeight="251659264" behindDoc="1" locked="0" layoutInCell="1" allowOverlap="0" wp14:anchorId="3657130F" wp14:editId="1E7510D6">
                    <wp:simplePos x="0" y="0"/>
                    <wp:positionH relativeFrom="margin">
                      <wp:posOffset>-433346</wp:posOffset>
                    </wp:positionH>
                    <wp:positionV relativeFrom="margin">
                      <wp:align>top</wp:align>
                    </wp:positionV>
                    <wp:extent cx="6858000" cy="9144000"/>
                    <wp:effectExtent l="0" t="0" r="0" b="0"/>
                    <wp:wrapNone/>
                    <wp:docPr id="1" name="Text Box 1"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A94C12" w14:paraId="3273C5EE" w14:textId="77777777" w:rsidTr="00373026">
                                  <w:trPr>
                                    <w:trHeight w:hRule="exact" w:val="8010"/>
                                  </w:trPr>
                                  <w:tc>
                                    <w:tcPr>
                                      <w:tcW w:w="9350" w:type="dxa"/>
                                    </w:tcPr>
                                    <w:p w14:paraId="6A1BB53E" w14:textId="77777777" w:rsidR="00A94C12" w:rsidRDefault="00A94C12" w:rsidP="0065218A">
                                      <w:pPr>
                                        <w:rPr>
                                          <w:noProof/>
                                        </w:rPr>
                                      </w:pPr>
                                    </w:p>
                                    <w:p w14:paraId="19DC45F0" w14:textId="5B65C3F7" w:rsidR="00A94C12" w:rsidRDefault="00A94C12" w:rsidP="0065218A">
                                      <w:r>
                                        <w:rPr>
                                          <w:noProof/>
                                        </w:rPr>
                                        <w:drawing>
                                          <wp:inline distT="0" distB="0" distL="0" distR="0" wp14:anchorId="27003039" wp14:editId="0C135F4B">
                                            <wp:extent cx="6854024" cy="5133340"/>
                                            <wp:effectExtent l="0" t="0" r="4445" b="0"/>
                                            <wp:docPr id="3"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9">
                                                      <a:extLst>
                                                        <a:ext uri="{28A0092B-C50C-407E-A947-70E740481C1C}">
                                                          <a14:useLocalDpi xmlns:a14="http://schemas.microsoft.com/office/drawing/2010/main" val="0"/>
                                                        </a:ext>
                                                      </a:extLst>
                                                    </a:blip>
                                                    <a:stretch>
                                                      <a:fillRect/>
                                                    </a:stretch>
                                                  </pic:blipFill>
                                                  <pic:spPr bwMode="auto">
                                                    <a:xfrm>
                                                      <a:off x="0" y="0"/>
                                                      <a:ext cx="6857033" cy="5135594"/>
                                                    </a:xfrm>
                                                    <a:prstGeom prst="rect">
                                                      <a:avLst/>
                                                    </a:prstGeom>
                                                    <a:ln>
                                                      <a:noFill/>
                                                    </a:ln>
                                                    <a:extLst>
                                                      <a:ext uri="{53640926-AAD7-44D8-BBD7-CCE9431645EC}">
                                                        <a14:shadowObscured xmlns:a14="http://schemas.microsoft.com/office/drawing/2010/main"/>
                                                      </a:ext>
                                                    </a:extLst>
                                                  </pic:spPr>
                                                </pic:pic>
                                              </a:graphicData>
                                            </a:graphic>
                                          </wp:inline>
                                        </w:drawing>
                                      </w:r>
                                    </w:p>
                                  </w:tc>
                                </w:tr>
                                <w:tr w:rsidR="00A94C12" w14:paraId="3F402A34" w14:textId="77777777">
                                  <w:trPr>
                                    <w:trHeight w:hRule="exact" w:val="4320"/>
                                  </w:trPr>
                                  <w:tc>
                                    <w:tcPr>
                                      <w:tcW w:w="9350" w:type="dxa"/>
                                      <w:shd w:val="clear" w:color="auto" w:fill="222A35" w:themeFill="text2"/>
                                      <w:vAlign w:val="center"/>
                                    </w:tcPr>
                                    <w:p w14:paraId="1E7D1715" w14:textId="40FB9789" w:rsidR="00A94C12" w:rsidRDefault="000467D9" w:rsidP="00107E27">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70"/>
                                            <w:szCs w:val="70"/>
                                          </w:rPr>
                                          <w:alias w:val="Title"/>
                                          <w:tag w:val=""/>
                                          <w:id w:val="739824258"/>
                                          <w:placeholder>
                                            <w:docPart w:val="9DEED59075AD492C95B2DA676D9351EF"/>
                                          </w:placeholder>
                                          <w:dataBinding w:prefixMappings="xmlns:ns0='http://purl.org/dc/elements/1.1/' xmlns:ns1='http://schemas.openxmlformats.org/package/2006/metadata/core-properties' " w:xpath="/ns1:coreProperties[1]/ns0:title[1]" w:storeItemID="{6C3C8BC8-F283-45AE-878A-BAB7291924A1}"/>
                                          <w:text/>
                                        </w:sdtPr>
                                        <w:sdtEndPr/>
                                        <w:sdtContent>
                                          <w:r w:rsidR="00A94C12">
                                            <w:rPr>
                                              <w:rFonts w:asciiTheme="majorHAnsi" w:hAnsiTheme="majorHAnsi"/>
                                              <w:color w:val="FFFFFF" w:themeColor="background1"/>
                                              <w:sz w:val="70"/>
                                              <w:szCs w:val="70"/>
                                            </w:rPr>
                                            <w:t>Executive Order No. 203: New York State Police Reform and Reinvention Collaborative Plan</w:t>
                                          </w:r>
                                        </w:sdtContent>
                                      </w:sdt>
                                    </w:p>
                                    <w:p w14:paraId="3FEB4198" w14:textId="421D85A4" w:rsidR="00A94C12" w:rsidRDefault="000467D9">
                                      <w:pPr>
                                        <w:pStyle w:val="NoSpacing"/>
                                        <w:spacing w:before="240"/>
                                        <w:ind w:left="720" w:right="720"/>
                                        <w:rPr>
                                          <w:color w:val="FFFFFF" w:themeColor="background1"/>
                                          <w:sz w:val="32"/>
                                          <w:szCs w:val="32"/>
                                        </w:rPr>
                                      </w:pPr>
                                      <w:sdt>
                                        <w:sdtPr>
                                          <w:rPr>
                                            <w:color w:val="FFFFFF" w:themeColor="background1"/>
                                            <w:sz w:val="32"/>
                                            <w:szCs w:val="32"/>
                                          </w:rPr>
                                          <w:alias w:val="Subtitle"/>
                                          <w:tag w:val=""/>
                                          <w:id w:val="1143089448"/>
                                          <w:placeholder>
                                            <w:docPart w:val="DCC879ECEA184ADB84B97944E20FE243"/>
                                          </w:placeholder>
                                          <w:dataBinding w:prefixMappings="xmlns:ns0='http://purl.org/dc/elements/1.1/' xmlns:ns1='http://schemas.openxmlformats.org/package/2006/metadata/core-properties' " w:xpath="/ns1:coreProperties[1]/ns0:subject[1]" w:storeItemID="{6C3C8BC8-F283-45AE-878A-BAB7291924A1}"/>
                                          <w:text/>
                                        </w:sdtPr>
                                        <w:sdtEndPr/>
                                        <w:sdtContent>
                                          <w:r w:rsidR="00A94C12">
                                            <w:rPr>
                                              <w:color w:val="FFFFFF" w:themeColor="background1"/>
                                              <w:sz w:val="32"/>
                                              <w:szCs w:val="32"/>
                                            </w:rPr>
                                            <w:t>Village of Homer Police Department</w:t>
                                          </w:r>
                                        </w:sdtContent>
                                      </w:sdt>
                                    </w:p>
                                  </w:tc>
                                </w:tr>
                                <w:tr w:rsidR="00A94C12" w14:paraId="54D55EDA" w14:textId="77777777">
                                  <w:trPr>
                                    <w:trHeight w:hRule="exact" w:val="720"/>
                                  </w:trPr>
                                  <w:tc>
                                    <w:tcPr>
                                      <w:tcW w:w="9350" w:type="dxa"/>
                                      <w:shd w:val="clear" w:color="auto" w:fill="44546A"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A94C12" w14:paraId="71A01128" w14:textId="77777777">
                                        <w:trPr>
                                          <w:trHeight w:hRule="exact" w:val="720"/>
                                        </w:trPr>
                                        <w:tc>
                                          <w:tcPr>
                                            <w:tcW w:w="3590" w:type="dxa"/>
                                            <w:vAlign w:val="center"/>
                                          </w:tcPr>
                                          <w:p w14:paraId="1B9FD965" w14:textId="6131E855" w:rsidR="00A94C12" w:rsidRDefault="000467D9">
                                            <w:pPr>
                                              <w:pStyle w:val="NoSpacing"/>
                                              <w:ind w:left="720" w:right="144"/>
                                              <w:rPr>
                                                <w:color w:val="FFFFFF" w:themeColor="background1"/>
                                              </w:rPr>
                                            </w:pPr>
                                            <w:sdt>
                                              <w:sdtPr>
                                                <w:rPr>
                                                  <w:color w:val="FFFFFF" w:themeColor="background1"/>
                                                </w:rPr>
                                                <w:alias w:val="Author"/>
                                                <w:tag w:val=""/>
                                                <w:id w:val="942812742"/>
                                                <w:placeholder>
                                                  <w:docPart w:val="D6DD3278D0634DE5AC75FCD3EF36954F"/>
                                                </w:placeholder>
                                                <w:dataBinding w:prefixMappings="xmlns:ns0='http://purl.org/dc/elements/1.1/' xmlns:ns1='http://schemas.openxmlformats.org/package/2006/metadata/core-properties' " w:xpath="/ns1:coreProperties[1]/ns0:creator[1]" w:storeItemID="{6C3C8BC8-F283-45AE-878A-BAB7291924A1}"/>
                                                <w:text/>
                                              </w:sdtPr>
                                              <w:sdtEndPr/>
                                              <w:sdtContent>
                                                <w:r w:rsidR="00A94C12">
                                                  <w:rPr>
                                                    <w:color w:val="FFFFFF" w:themeColor="background1"/>
                                                  </w:rPr>
                                                  <w:t>D.H. McCabe, Village of Homer Mayor</w:t>
                                                </w:r>
                                              </w:sdtContent>
                                            </w:sdt>
                                          </w:p>
                                        </w:tc>
                                        <w:tc>
                                          <w:tcPr>
                                            <w:tcW w:w="3591" w:type="dxa"/>
                                            <w:vAlign w:val="center"/>
                                          </w:tcPr>
                                          <w:sdt>
                                            <w:sdtPr>
                                              <w:rPr>
                                                <w:color w:val="FFFFFF" w:themeColor="background1"/>
                                              </w:rPr>
                                              <w:alias w:val="Date"/>
                                              <w:tag w:val=""/>
                                              <w:id w:val="748164578"/>
                                              <w:placeholder>
                                                <w:docPart w:val="01D69B3C69ED432E98FE1F78E27839A9"/>
                                              </w:placeholder>
                                              <w:dataBinding w:prefixMappings="xmlns:ns0='http://schemas.microsoft.com/office/2006/coverPageProps' " w:xpath="/ns0:CoverPageProperties[1]/ns0:PublishDate[1]" w:storeItemID="{55AF091B-3C7A-41E3-B477-F2FDAA23CFDA}"/>
                                              <w:date w:fullDate="2021-03-08T00:00:00Z">
                                                <w:dateFormat w:val="M/d/yy"/>
                                                <w:lid w:val="en-US"/>
                                                <w:storeMappedDataAs w:val="dateTime"/>
                                                <w:calendar w:val="gregorian"/>
                                              </w:date>
                                            </w:sdtPr>
                                            <w:sdtEndPr/>
                                            <w:sdtContent>
                                              <w:p w14:paraId="5E63BCA0" w14:textId="10144829" w:rsidR="00A94C12" w:rsidRDefault="00A94C12">
                                                <w:pPr>
                                                  <w:pStyle w:val="NoSpacing"/>
                                                  <w:ind w:left="144" w:right="144"/>
                                                  <w:jc w:val="center"/>
                                                  <w:rPr>
                                                    <w:color w:val="FFFFFF" w:themeColor="background1"/>
                                                  </w:rPr>
                                                </w:pPr>
                                                <w:r>
                                                  <w:rPr>
                                                    <w:color w:val="FFFFFF" w:themeColor="background1"/>
                                                  </w:rPr>
                                                  <w:t>3/8/21</w:t>
                                                </w:r>
                                              </w:p>
                                            </w:sdtContent>
                                          </w:sdt>
                                        </w:tc>
                                        <w:sdt>
                                          <w:sdtPr>
                                            <w:rPr>
                                              <w:color w:val="FFFFFF" w:themeColor="background1"/>
                                            </w:rPr>
                                            <w:alias w:val="Course title"/>
                                            <w:tag w:val=""/>
                                            <w:id w:val="-15923909"/>
                                            <w:placeholder>
                                              <w:docPart w:val="C17D9BCAA5A54F109592804B3CCD800C"/>
                                            </w:placeholde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14:paraId="33482429" w14:textId="15046C53" w:rsidR="00A94C12" w:rsidRDefault="00A94C12">
                                                <w:pPr>
                                                  <w:pStyle w:val="NoSpacing"/>
                                                  <w:ind w:left="144" w:right="720"/>
                                                  <w:jc w:val="right"/>
                                                  <w:rPr>
                                                    <w:color w:val="FFFFFF" w:themeColor="background1"/>
                                                  </w:rPr>
                                                </w:pPr>
                                                <w:r>
                                                  <w:rPr>
                                                    <w:color w:val="FFFFFF" w:themeColor="background1"/>
                                                  </w:rPr>
                                                  <w:t>R.H. Pitman, Village of Homer Chief of Police</w:t>
                                                </w:r>
                                              </w:p>
                                            </w:tc>
                                          </w:sdtContent>
                                        </w:sdt>
                                      </w:tr>
                                    </w:tbl>
                                    <w:p w14:paraId="24BF2AB0" w14:textId="77777777" w:rsidR="00A94C12" w:rsidRDefault="00A94C12" w:rsidP="0065218A"/>
                                  </w:tc>
                                </w:tr>
                              </w:tbl>
                              <w:p w14:paraId="18A4C4E3" w14:textId="4071CAAC" w:rsidR="00A94C12" w:rsidRDefault="00A94C12" w:rsidP="0065218A"/>
                              <w:p w14:paraId="6878FF53" w14:textId="04E80100" w:rsidR="00A94C12" w:rsidRDefault="00A94C12" w:rsidP="0065218A"/>
                              <w:p w14:paraId="537B1B6A" w14:textId="34D7971D" w:rsidR="00A94C12" w:rsidRDefault="00A94C12" w:rsidP="0065218A"/>
                              <w:p w14:paraId="4DCCF2B3" w14:textId="4A879B96" w:rsidR="00A94C12" w:rsidRDefault="00A94C12" w:rsidP="0065218A"/>
                              <w:p w14:paraId="4F68AC2C" w14:textId="7DA1F649" w:rsidR="00A94C12" w:rsidRDefault="00A94C12" w:rsidP="0065218A"/>
                              <w:p w14:paraId="49725AB6" w14:textId="430ECC43" w:rsidR="00A94C12" w:rsidRDefault="00A94C12" w:rsidP="0065218A"/>
                              <w:p w14:paraId="29BEFF82" w14:textId="1F5CD78D" w:rsidR="00A94C12" w:rsidRDefault="00A94C12" w:rsidP="0065218A"/>
                              <w:p w14:paraId="47C5EDFA" w14:textId="0F475AAD" w:rsidR="00A94C12" w:rsidRDefault="00A94C12" w:rsidP="0065218A"/>
                              <w:p w14:paraId="3F6E63EF" w14:textId="08FC8D70" w:rsidR="00A94C12" w:rsidRDefault="00A94C12" w:rsidP="0065218A"/>
                              <w:p w14:paraId="5BCAAB59" w14:textId="77777777" w:rsidR="00A94C12" w:rsidRDefault="00A94C12" w:rsidP="0065218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657130F" id="_x0000_t202" coordsize="21600,21600" o:spt="202" path="m,l,21600r21600,l21600,xe">
                    <v:stroke joinstyle="miter"/>
                    <v:path gradientshapeok="t" o:connecttype="rect"/>
                  </v:shapetype>
                  <v:shape id="Text Box 1" o:spid="_x0000_s1026" type="#_x0000_t202" alt="Cover page layout" style="position:absolute;margin-left:-34.1pt;margin-top:0;width:540pt;height:10in;z-index:-251657216;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A94C12" w14:paraId="3273C5EE" w14:textId="77777777" w:rsidTr="00373026">
                            <w:trPr>
                              <w:trHeight w:hRule="exact" w:val="8010"/>
                            </w:trPr>
                            <w:tc>
                              <w:tcPr>
                                <w:tcW w:w="9350" w:type="dxa"/>
                              </w:tcPr>
                              <w:p w14:paraId="6A1BB53E" w14:textId="77777777" w:rsidR="00A94C12" w:rsidRDefault="00A94C12" w:rsidP="0065218A">
                                <w:pPr>
                                  <w:rPr>
                                    <w:noProof/>
                                  </w:rPr>
                                </w:pPr>
                              </w:p>
                              <w:p w14:paraId="19DC45F0" w14:textId="5B65C3F7" w:rsidR="00A94C12" w:rsidRDefault="00A94C12" w:rsidP="0065218A">
                                <w:r>
                                  <w:rPr>
                                    <w:noProof/>
                                  </w:rPr>
                                  <w:drawing>
                                    <wp:inline distT="0" distB="0" distL="0" distR="0" wp14:anchorId="27003039" wp14:editId="0C135F4B">
                                      <wp:extent cx="6854024" cy="5133340"/>
                                      <wp:effectExtent l="0" t="0" r="4445" b="0"/>
                                      <wp:docPr id="3"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9">
                                                <a:extLst>
                                                  <a:ext uri="{28A0092B-C50C-407E-A947-70E740481C1C}">
                                                    <a14:useLocalDpi xmlns:a14="http://schemas.microsoft.com/office/drawing/2010/main" val="0"/>
                                                  </a:ext>
                                                </a:extLst>
                                              </a:blip>
                                              <a:stretch>
                                                <a:fillRect/>
                                              </a:stretch>
                                            </pic:blipFill>
                                            <pic:spPr bwMode="auto">
                                              <a:xfrm>
                                                <a:off x="0" y="0"/>
                                                <a:ext cx="6857033" cy="5135594"/>
                                              </a:xfrm>
                                              <a:prstGeom prst="rect">
                                                <a:avLst/>
                                              </a:prstGeom>
                                              <a:ln>
                                                <a:noFill/>
                                              </a:ln>
                                              <a:extLst>
                                                <a:ext uri="{53640926-AAD7-44D8-BBD7-CCE9431645EC}">
                                                  <a14:shadowObscured xmlns:a14="http://schemas.microsoft.com/office/drawing/2010/main"/>
                                                </a:ext>
                                              </a:extLst>
                                            </pic:spPr>
                                          </pic:pic>
                                        </a:graphicData>
                                      </a:graphic>
                                    </wp:inline>
                                  </w:drawing>
                                </w:r>
                              </w:p>
                            </w:tc>
                          </w:tr>
                          <w:tr w:rsidR="00A94C12" w14:paraId="3F402A34" w14:textId="77777777">
                            <w:trPr>
                              <w:trHeight w:hRule="exact" w:val="4320"/>
                            </w:trPr>
                            <w:tc>
                              <w:tcPr>
                                <w:tcW w:w="9350" w:type="dxa"/>
                                <w:shd w:val="clear" w:color="auto" w:fill="222A35" w:themeFill="text2"/>
                                <w:vAlign w:val="center"/>
                              </w:tcPr>
                              <w:p w14:paraId="1E7D1715" w14:textId="40FB9789" w:rsidR="00A94C12" w:rsidRDefault="000467D9" w:rsidP="00107E27">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70"/>
                                      <w:szCs w:val="70"/>
                                    </w:rPr>
                                    <w:alias w:val="Title"/>
                                    <w:tag w:val=""/>
                                    <w:id w:val="739824258"/>
                                    <w:placeholder>
                                      <w:docPart w:val="9DEED59075AD492C95B2DA676D9351EF"/>
                                    </w:placeholder>
                                    <w:dataBinding w:prefixMappings="xmlns:ns0='http://purl.org/dc/elements/1.1/' xmlns:ns1='http://schemas.openxmlformats.org/package/2006/metadata/core-properties' " w:xpath="/ns1:coreProperties[1]/ns0:title[1]" w:storeItemID="{6C3C8BC8-F283-45AE-878A-BAB7291924A1}"/>
                                    <w:text/>
                                  </w:sdtPr>
                                  <w:sdtEndPr/>
                                  <w:sdtContent>
                                    <w:r w:rsidR="00A94C12">
                                      <w:rPr>
                                        <w:rFonts w:asciiTheme="majorHAnsi" w:hAnsiTheme="majorHAnsi"/>
                                        <w:color w:val="FFFFFF" w:themeColor="background1"/>
                                        <w:sz w:val="70"/>
                                        <w:szCs w:val="70"/>
                                      </w:rPr>
                                      <w:t>Executive Order No. 203: New York State Police Reform and Reinvention Collaborative Plan</w:t>
                                    </w:r>
                                  </w:sdtContent>
                                </w:sdt>
                              </w:p>
                              <w:p w14:paraId="3FEB4198" w14:textId="421D85A4" w:rsidR="00A94C12" w:rsidRDefault="000467D9">
                                <w:pPr>
                                  <w:pStyle w:val="NoSpacing"/>
                                  <w:spacing w:before="240"/>
                                  <w:ind w:left="720" w:right="720"/>
                                  <w:rPr>
                                    <w:color w:val="FFFFFF" w:themeColor="background1"/>
                                    <w:sz w:val="32"/>
                                    <w:szCs w:val="32"/>
                                  </w:rPr>
                                </w:pPr>
                                <w:sdt>
                                  <w:sdtPr>
                                    <w:rPr>
                                      <w:color w:val="FFFFFF" w:themeColor="background1"/>
                                      <w:sz w:val="32"/>
                                      <w:szCs w:val="32"/>
                                    </w:rPr>
                                    <w:alias w:val="Subtitle"/>
                                    <w:tag w:val=""/>
                                    <w:id w:val="1143089448"/>
                                    <w:placeholder>
                                      <w:docPart w:val="DCC879ECEA184ADB84B97944E20FE243"/>
                                    </w:placeholder>
                                    <w:dataBinding w:prefixMappings="xmlns:ns0='http://purl.org/dc/elements/1.1/' xmlns:ns1='http://schemas.openxmlformats.org/package/2006/metadata/core-properties' " w:xpath="/ns1:coreProperties[1]/ns0:subject[1]" w:storeItemID="{6C3C8BC8-F283-45AE-878A-BAB7291924A1}"/>
                                    <w:text/>
                                  </w:sdtPr>
                                  <w:sdtEndPr/>
                                  <w:sdtContent>
                                    <w:r w:rsidR="00A94C12">
                                      <w:rPr>
                                        <w:color w:val="FFFFFF" w:themeColor="background1"/>
                                        <w:sz w:val="32"/>
                                        <w:szCs w:val="32"/>
                                      </w:rPr>
                                      <w:t>Village of Homer Police Department</w:t>
                                    </w:r>
                                  </w:sdtContent>
                                </w:sdt>
                              </w:p>
                            </w:tc>
                          </w:tr>
                          <w:tr w:rsidR="00A94C12" w14:paraId="54D55EDA" w14:textId="77777777">
                            <w:trPr>
                              <w:trHeight w:hRule="exact" w:val="720"/>
                            </w:trPr>
                            <w:tc>
                              <w:tcPr>
                                <w:tcW w:w="9350" w:type="dxa"/>
                                <w:shd w:val="clear" w:color="auto" w:fill="44546A"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A94C12" w14:paraId="71A01128" w14:textId="77777777">
                                  <w:trPr>
                                    <w:trHeight w:hRule="exact" w:val="720"/>
                                  </w:trPr>
                                  <w:tc>
                                    <w:tcPr>
                                      <w:tcW w:w="3590" w:type="dxa"/>
                                      <w:vAlign w:val="center"/>
                                    </w:tcPr>
                                    <w:p w14:paraId="1B9FD965" w14:textId="6131E855" w:rsidR="00A94C12" w:rsidRDefault="000467D9">
                                      <w:pPr>
                                        <w:pStyle w:val="NoSpacing"/>
                                        <w:ind w:left="720" w:right="144"/>
                                        <w:rPr>
                                          <w:color w:val="FFFFFF" w:themeColor="background1"/>
                                        </w:rPr>
                                      </w:pPr>
                                      <w:sdt>
                                        <w:sdtPr>
                                          <w:rPr>
                                            <w:color w:val="FFFFFF" w:themeColor="background1"/>
                                          </w:rPr>
                                          <w:alias w:val="Author"/>
                                          <w:tag w:val=""/>
                                          <w:id w:val="942812742"/>
                                          <w:placeholder>
                                            <w:docPart w:val="D6DD3278D0634DE5AC75FCD3EF36954F"/>
                                          </w:placeholder>
                                          <w:dataBinding w:prefixMappings="xmlns:ns0='http://purl.org/dc/elements/1.1/' xmlns:ns1='http://schemas.openxmlformats.org/package/2006/metadata/core-properties' " w:xpath="/ns1:coreProperties[1]/ns0:creator[1]" w:storeItemID="{6C3C8BC8-F283-45AE-878A-BAB7291924A1}"/>
                                          <w:text/>
                                        </w:sdtPr>
                                        <w:sdtEndPr/>
                                        <w:sdtContent>
                                          <w:r w:rsidR="00A94C12">
                                            <w:rPr>
                                              <w:color w:val="FFFFFF" w:themeColor="background1"/>
                                            </w:rPr>
                                            <w:t>D.H. McCabe, Village of Homer Mayor</w:t>
                                          </w:r>
                                        </w:sdtContent>
                                      </w:sdt>
                                    </w:p>
                                  </w:tc>
                                  <w:tc>
                                    <w:tcPr>
                                      <w:tcW w:w="3591" w:type="dxa"/>
                                      <w:vAlign w:val="center"/>
                                    </w:tcPr>
                                    <w:sdt>
                                      <w:sdtPr>
                                        <w:rPr>
                                          <w:color w:val="FFFFFF" w:themeColor="background1"/>
                                        </w:rPr>
                                        <w:alias w:val="Date"/>
                                        <w:tag w:val=""/>
                                        <w:id w:val="748164578"/>
                                        <w:placeholder>
                                          <w:docPart w:val="01D69B3C69ED432E98FE1F78E27839A9"/>
                                        </w:placeholder>
                                        <w:dataBinding w:prefixMappings="xmlns:ns0='http://schemas.microsoft.com/office/2006/coverPageProps' " w:xpath="/ns0:CoverPageProperties[1]/ns0:PublishDate[1]" w:storeItemID="{55AF091B-3C7A-41E3-B477-F2FDAA23CFDA}"/>
                                        <w:date w:fullDate="2021-03-08T00:00:00Z">
                                          <w:dateFormat w:val="M/d/yy"/>
                                          <w:lid w:val="en-US"/>
                                          <w:storeMappedDataAs w:val="dateTime"/>
                                          <w:calendar w:val="gregorian"/>
                                        </w:date>
                                      </w:sdtPr>
                                      <w:sdtEndPr/>
                                      <w:sdtContent>
                                        <w:p w14:paraId="5E63BCA0" w14:textId="10144829" w:rsidR="00A94C12" w:rsidRDefault="00A94C12">
                                          <w:pPr>
                                            <w:pStyle w:val="NoSpacing"/>
                                            <w:ind w:left="144" w:right="144"/>
                                            <w:jc w:val="center"/>
                                            <w:rPr>
                                              <w:color w:val="FFFFFF" w:themeColor="background1"/>
                                            </w:rPr>
                                          </w:pPr>
                                          <w:r>
                                            <w:rPr>
                                              <w:color w:val="FFFFFF" w:themeColor="background1"/>
                                            </w:rPr>
                                            <w:t>3/8/21</w:t>
                                          </w:r>
                                        </w:p>
                                      </w:sdtContent>
                                    </w:sdt>
                                  </w:tc>
                                  <w:sdt>
                                    <w:sdtPr>
                                      <w:rPr>
                                        <w:color w:val="FFFFFF" w:themeColor="background1"/>
                                      </w:rPr>
                                      <w:alias w:val="Course title"/>
                                      <w:tag w:val=""/>
                                      <w:id w:val="-15923909"/>
                                      <w:placeholder>
                                        <w:docPart w:val="C17D9BCAA5A54F109592804B3CCD800C"/>
                                      </w:placeholde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14:paraId="33482429" w14:textId="15046C53" w:rsidR="00A94C12" w:rsidRDefault="00A94C12">
                                          <w:pPr>
                                            <w:pStyle w:val="NoSpacing"/>
                                            <w:ind w:left="144" w:right="720"/>
                                            <w:jc w:val="right"/>
                                            <w:rPr>
                                              <w:color w:val="FFFFFF" w:themeColor="background1"/>
                                            </w:rPr>
                                          </w:pPr>
                                          <w:r>
                                            <w:rPr>
                                              <w:color w:val="FFFFFF" w:themeColor="background1"/>
                                            </w:rPr>
                                            <w:t>R.H. Pitman, Village of Homer Chief of Police</w:t>
                                          </w:r>
                                        </w:p>
                                      </w:tc>
                                    </w:sdtContent>
                                  </w:sdt>
                                </w:tr>
                              </w:tbl>
                              <w:p w14:paraId="24BF2AB0" w14:textId="77777777" w:rsidR="00A94C12" w:rsidRDefault="00A94C12" w:rsidP="0065218A"/>
                            </w:tc>
                          </w:tr>
                        </w:tbl>
                        <w:p w14:paraId="18A4C4E3" w14:textId="4071CAAC" w:rsidR="00A94C12" w:rsidRDefault="00A94C12" w:rsidP="0065218A"/>
                        <w:p w14:paraId="6878FF53" w14:textId="04E80100" w:rsidR="00A94C12" w:rsidRDefault="00A94C12" w:rsidP="0065218A"/>
                        <w:p w14:paraId="537B1B6A" w14:textId="34D7971D" w:rsidR="00A94C12" w:rsidRDefault="00A94C12" w:rsidP="0065218A"/>
                        <w:p w14:paraId="4DCCF2B3" w14:textId="4A879B96" w:rsidR="00A94C12" w:rsidRDefault="00A94C12" w:rsidP="0065218A"/>
                        <w:p w14:paraId="4F68AC2C" w14:textId="7DA1F649" w:rsidR="00A94C12" w:rsidRDefault="00A94C12" w:rsidP="0065218A"/>
                        <w:p w14:paraId="49725AB6" w14:textId="430ECC43" w:rsidR="00A94C12" w:rsidRDefault="00A94C12" w:rsidP="0065218A"/>
                        <w:p w14:paraId="29BEFF82" w14:textId="1F5CD78D" w:rsidR="00A94C12" w:rsidRDefault="00A94C12" w:rsidP="0065218A"/>
                        <w:p w14:paraId="47C5EDFA" w14:textId="0F475AAD" w:rsidR="00A94C12" w:rsidRDefault="00A94C12" w:rsidP="0065218A"/>
                        <w:p w14:paraId="3F6E63EF" w14:textId="08FC8D70" w:rsidR="00A94C12" w:rsidRDefault="00A94C12" w:rsidP="0065218A"/>
                        <w:p w14:paraId="5BCAAB59" w14:textId="77777777" w:rsidR="00A94C12" w:rsidRDefault="00A94C12" w:rsidP="0065218A"/>
                      </w:txbxContent>
                    </v:textbox>
                    <w10:wrap anchorx="margin" anchory="margin"/>
                  </v:shape>
                </w:pict>
              </mc:Fallback>
            </mc:AlternateContent>
          </w:r>
          <w:bookmarkEnd w:id="1"/>
        </w:p>
        <w:p w14:paraId="6107B85D" w14:textId="79D2B014" w:rsidR="00C55B15" w:rsidRDefault="00C55B15" w:rsidP="0065218A">
          <w:pPr>
            <w:rPr>
              <w:rFonts w:asciiTheme="majorHAnsi" w:eastAsiaTheme="majorEastAsia" w:hAnsiTheme="majorHAnsi" w:cstheme="majorBidi"/>
              <w:spacing w:val="-10"/>
              <w:kern w:val="28"/>
              <w:sz w:val="56"/>
              <w:szCs w:val="56"/>
            </w:rPr>
          </w:pPr>
          <w:r>
            <w:br w:type="page"/>
          </w:r>
        </w:p>
      </w:sdtContent>
    </w:sdt>
    <w:sdt>
      <w:sdtPr>
        <w:rPr>
          <w:rFonts w:ascii="Calibri Light" w:eastAsiaTheme="minorHAnsi" w:hAnsi="Calibri Light" w:cs="Calibri Light"/>
          <w:color w:val="auto"/>
          <w:sz w:val="22"/>
          <w:szCs w:val="22"/>
        </w:rPr>
        <w:id w:val="1928845357"/>
        <w:docPartObj>
          <w:docPartGallery w:val="Table of Contents"/>
          <w:docPartUnique/>
        </w:docPartObj>
      </w:sdtPr>
      <w:sdtEndPr>
        <w:rPr>
          <w:b/>
          <w:bCs/>
          <w:noProof/>
        </w:rPr>
      </w:sdtEndPr>
      <w:sdtContent>
        <w:p w14:paraId="49241A89" w14:textId="77777777" w:rsidR="00E23509" w:rsidRDefault="00E23509">
          <w:pPr>
            <w:pStyle w:val="TOCHeading"/>
          </w:pPr>
        </w:p>
        <w:p w14:paraId="647A01BF" w14:textId="5515F0F6" w:rsidR="00E23509" w:rsidRDefault="00E23509">
          <w:pPr>
            <w:pStyle w:val="TOCHeading"/>
          </w:pPr>
          <w:r w:rsidRPr="00E23509">
            <w:rPr>
              <w:noProof/>
            </w:rPr>
            <w:drawing>
              <wp:anchor distT="0" distB="0" distL="114300" distR="114300" simplePos="0" relativeHeight="251661312" behindDoc="0" locked="0" layoutInCell="1" allowOverlap="1" wp14:anchorId="4F6F9BF7" wp14:editId="0DF353C9">
                <wp:simplePos x="0" y="0"/>
                <wp:positionH relativeFrom="column">
                  <wp:posOffset>984250</wp:posOffset>
                </wp:positionH>
                <wp:positionV relativeFrom="paragraph">
                  <wp:posOffset>170815</wp:posOffset>
                </wp:positionV>
                <wp:extent cx="1899920" cy="1899920"/>
                <wp:effectExtent l="0" t="0" r="508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3509">
            <w:rPr>
              <w:noProof/>
            </w:rPr>
            <w:drawing>
              <wp:anchor distT="0" distB="0" distL="114300" distR="114300" simplePos="0" relativeHeight="251662336" behindDoc="0" locked="0" layoutInCell="1" allowOverlap="1" wp14:anchorId="4A3224D3" wp14:editId="2E8812A9">
                <wp:simplePos x="0" y="0"/>
                <wp:positionH relativeFrom="column">
                  <wp:posOffset>3145625</wp:posOffset>
                </wp:positionH>
                <wp:positionV relativeFrom="paragraph">
                  <wp:posOffset>241300</wp:posOffset>
                </wp:positionV>
                <wp:extent cx="1804670" cy="1757045"/>
                <wp:effectExtent l="0" t="0" r="508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804670" cy="1757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38E077" w14:textId="7EADA027" w:rsidR="00E23509" w:rsidRDefault="00E23509">
          <w:pPr>
            <w:pStyle w:val="TOCHeading"/>
          </w:pPr>
        </w:p>
        <w:p w14:paraId="0CA96F83" w14:textId="00A053DC" w:rsidR="00E23509" w:rsidRDefault="00E23509">
          <w:pPr>
            <w:pStyle w:val="TOCHeading"/>
          </w:pPr>
        </w:p>
        <w:p w14:paraId="1B75C534" w14:textId="03B9DBAC" w:rsidR="00E23509" w:rsidRDefault="00E23509">
          <w:pPr>
            <w:pStyle w:val="TOCHeading"/>
          </w:pPr>
        </w:p>
        <w:p w14:paraId="7BC15CF1" w14:textId="77777777" w:rsidR="00E23509" w:rsidRDefault="00E23509">
          <w:pPr>
            <w:pStyle w:val="TOCHeading"/>
          </w:pPr>
        </w:p>
        <w:p w14:paraId="570C5746" w14:textId="77777777" w:rsidR="00E23509" w:rsidRDefault="00E23509">
          <w:pPr>
            <w:pStyle w:val="TOCHeading"/>
          </w:pPr>
        </w:p>
        <w:p w14:paraId="738E20E5" w14:textId="4417906C" w:rsidR="00C56D4F" w:rsidRDefault="00C56D4F" w:rsidP="00E23509">
          <w:pPr>
            <w:pStyle w:val="Style1"/>
          </w:pPr>
          <w:bookmarkStart w:id="2" w:name="_Toc66191654"/>
          <w:r>
            <w:t>Table of Contents</w:t>
          </w:r>
          <w:bookmarkEnd w:id="2"/>
        </w:p>
        <w:p w14:paraId="06DC025D" w14:textId="373C54AC" w:rsidR="00A94C12" w:rsidRDefault="00C56D4F">
          <w:pPr>
            <w:pStyle w:val="TOC1"/>
            <w:tabs>
              <w:tab w:val="right" w:leader="dot" w:pos="9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66191653" w:history="1">
            <w:r w:rsidR="00A94C12">
              <w:rPr>
                <w:noProof/>
                <w:webHidden/>
              </w:rPr>
              <w:tab/>
            </w:r>
            <w:r w:rsidR="00A94C12">
              <w:rPr>
                <w:noProof/>
                <w:webHidden/>
              </w:rPr>
              <w:fldChar w:fldCharType="begin"/>
            </w:r>
            <w:r w:rsidR="00A94C12">
              <w:rPr>
                <w:noProof/>
                <w:webHidden/>
              </w:rPr>
              <w:instrText xml:space="preserve"> PAGEREF _Toc66191653 \h </w:instrText>
            </w:r>
            <w:r w:rsidR="00A94C12">
              <w:rPr>
                <w:noProof/>
                <w:webHidden/>
              </w:rPr>
            </w:r>
            <w:r w:rsidR="00A94C12">
              <w:rPr>
                <w:noProof/>
                <w:webHidden/>
              </w:rPr>
              <w:fldChar w:fldCharType="separate"/>
            </w:r>
            <w:r w:rsidR="00A94C12">
              <w:rPr>
                <w:noProof/>
                <w:webHidden/>
              </w:rPr>
              <w:t>0</w:t>
            </w:r>
            <w:r w:rsidR="00A94C12">
              <w:rPr>
                <w:noProof/>
                <w:webHidden/>
              </w:rPr>
              <w:fldChar w:fldCharType="end"/>
            </w:r>
          </w:hyperlink>
        </w:p>
        <w:p w14:paraId="4153638E" w14:textId="31DF5A3A" w:rsidR="00A94C12" w:rsidRDefault="000467D9">
          <w:pPr>
            <w:pStyle w:val="TOC1"/>
            <w:tabs>
              <w:tab w:val="right" w:leader="dot" w:pos="9350"/>
            </w:tabs>
            <w:rPr>
              <w:rFonts w:asciiTheme="minorHAnsi" w:eastAsiaTheme="minorEastAsia" w:hAnsiTheme="minorHAnsi" w:cstheme="minorBidi"/>
              <w:noProof/>
            </w:rPr>
          </w:pPr>
          <w:hyperlink w:anchor="_Toc66191654" w:history="1">
            <w:r w:rsidR="00A94C12" w:rsidRPr="00955B5F">
              <w:rPr>
                <w:rStyle w:val="Hyperlink"/>
                <w:noProof/>
              </w:rPr>
              <w:t>Table of Contents</w:t>
            </w:r>
            <w:r w:rsidR="00A94C12">
              <w:rPr>
                <w:noProof/>
                <w:webHidden/>
              </w:rPr>
              <w:tab/>
            </w:r>
            <w:r w:rsidR="00A94C12">
              <w:rPr>
                <w:noProof/>
                <w:webHidden/>
              </w:rPr>
              <w:fldChar w:fldCharType="begin"/>
            </w:r>
            <w:r w:rsidR="00A94C12">
              <w:rPr>
                <w:noProof/>
                <w:webHidden/>
              </w:rPr>
              <w:instrText xml:space="preserve"> PAGEREF _Toc66191654 \h </w:instrText>
            </w:r>
            <w:r w:rsidR="00A94C12">
              <w:rPr>
                <w:noProof/>
                <w:webHidden/>
              </w:rPr>
            </w:r>
            <w:r w:rsidR="00A94C12">
              <w:rPr>
                <w:noProof/>
                <w:webHidden/>
              </w:rPr>
              <w:fldChar w:fldCharType="separate"/>
            </w:r>
            <w:r w:rsidR="00A94C12">
              <w:rPr>
                <w:noProof/>
                <w:webHidden/>
              </w:rPr>
              <w:t>1</w:t>
            </w:r>
            <w:r w:rsidR="00A94C12">
              <w:rPr>
                <w:noProof/>
                <w:webHidden/>
              </w:rPr>
              <w:fldChar w:fldCharType="end"/>
            </w:r>
          </w:hyperlink>
        </w:p>
        <w:p w14:paraId="371F1A26" w14:textId="2802BF73" w:rsidR="00A94C12" w:rsidRDefault="000467D9">
          <w:pPr>
            <w:pStyle w:val="TOC1"/>
            <w:tabs>
              <w:tab w:val="right" w:leader="dot" w:pos="9350"/>
            </w:tabs>
            <w:rPr>
              <w:rFonts w:asciiTheme="minorHAnsi" w:eastAsiaTheme="minorEastAsia" w:hAnsiTheme="minorHAnsi" w:cstheme="minorBidi"/>
              <w:noProof/>
            </w:rPr>
          </w:pPr>
          <w:hyperlink w:anchor="_Toc66191655" w:history="1">
            <w:r w:rsidR="00A94C12" w:rsidRPr="00955B5F">
              <w:rPr>
                <w:rStyle w:val="Hyperlink"/>
                <w:noProof/>
              </w:rPr>
              <w:t>Executive Order 203: New York State Police Reform and Reinvention Collaborative</w:t>
            </w:r>
            <w:r w:rsidR="00A94C12">
              <w:rPr>
                <w:noProof/>
                <w:webHidden/>
              </w:rPr>
              <w:tab/>
            </w:r>
            <w:r w:rsidR="00A94C12">
              <w:rPr>
                <w:noProof/>
                <w:webHidden/>
              </w:rPr>
              <w:fldChar w:fldCharType="begin"/>
            </w:r>
            <w:r w:rsidR="00A94C12">
              <w:rPr>
                <w:noProof/>
                <w:webHidden/>
              </w:rPr>
              <w:instrText xml:space="preserve"> PAGEREF _Toc66191655 \h </w:instrText>
            </w:r>
            <w:r w:rsidR="00A94C12">
              <w:rPr>
                <w:noProof/>
                <w:webHidden/>
              </w:rPr>
            </w:r>
            <w:r w:rsidR="00A94C12">
              <w:rPr>
                <w:noProof/>
                <w:webHidden/>
              </w:rPr>
              <w:fldChar w:fldCharType="separate"/>
            </w:r>
            <w:r w:rsidR="00A94C12">
              <w:rPr>
                <w:noProof/>
                <w:webHidden/>
              </w:rPr>
              <w:t>3</w:t>
            </w:r>
            <w:r w:rsidR="00A94C12">
              <w:rPr>
                <w:noProof/>
                <w:webHidden/>
              </w:rPr>
              <w:fldChar w:fldCharType="end"/>
            </w:r>
          </w:hyperlink>
        </w:p>
        <w:p w14:paraId="3F3AFC4C" w14:textId="4D5C209C" w:rsidR="00A94C12" w:rsidRDefault="000467D9">
          <w:pPr>
            <w:pStyle w:val="TOC2"/>
            <w:tabs>
              <w:tab w:val="right" w:leader="dot" w:pos="9350"/>
            </w:tabs>
            <w:rPr>
              <w:rFonts w:asciiTheme="minorHAnsi" w:eastAsiaTheme="minorEastAsia" w:hAnsiTheme="minorHAnsi" w:cstheme="minorBidi"/>
              <w:noProof/>
            </w:rPr>
          </w:pPr>
          <w:hyperlink w:anchor="_Toc66191656" w:history="1">
            <w:r w:rsidR="00A94C12" w:rsidRPr="00955B5F">
              <w:rPr>
                <w:rStyle w:val="Hyperlink"/>
                <w:noProof/>
              </w:rPr>
              <w:t>Background</w:t>
            </w:r>
            <w:r w:rsidR="00A94C12">
              <w:rPr>
                <w:noProof/>
                <w:webHidden/>
              </w:rPr>
              <w:tab/>
            </w:r>
            <w:r w:rsidR="00A94C12">
              <w:rPr>
                <w:noProof/>
                <w:webHidden/>
              </w:rPr>
              <w:fldChar w:fldCharType="begin"/>
            </w:r>
            <w:r w:rsidR="00A94C12">
              <w:rPr>
                <w:noProof/>
                <w:webHidden/>
              </w:rPr>
              <w:instrText xml:space="preserve"> PAGEREF _Toc66191656 \h </w:instrText>
            </w:r>
            <w:r w:rsidR="00A94C12">
              <w:rPr>
                <w:noProof/>
                <w:webHidden/>
              </w:rPr>
            </w:r>
            <w:r w:rsidR="00A94C12">
              <w:rPr>
                <w:noProof/>
                <w:webHidden/>
              </w:rPr>
              <w:fldChar w:fldCharType="separate"/>
            </w:r>
            <w:r w:rsidR="00A94C12">
              <w:rPr>
                <w:noProof/>
                <w:webHidden/>
              </w:rPr>
              <w:t>3</w:t>
            </w:r>
            <w:r w:rsidR="00A94C12">
              <w:rPr>
                <w:noProof/>
                <w:webHidden/>
              </w:rPr>
              <w:fldChar w:fldCharType="end"/>
            </w:r>
          </w:hyperlink>
        </w:p>
        <w:p w14:paraId="54EDB6F1" w14:textId="2A4CC67A" w:rsidR="00A94C12" w:rsidRDefault="000467D9">
          <w:pPr>
            <w:pStyle w:val="TOC2"/>
            <w:tabs>
              <w:tab w:val="right" w:leader="dot" w:pos="9350"/>
            </w:tabs>
            <w:rPr>
              <w:rFonts w:asciiTheme="minorHAnsi" w:eastAsiaTheme="minorEastAsia" w:hAnsiTheme="minorHAnsi" w:cstheme="minorBidi"/>
              <w:noProof/>
            </w:rPr>
          </w:pPr>
          <w:hyperlink w:anchor="_Toc66191657" w:history="1">
            <w:r w:rsidR="00A94C12" w:rsidRPr="00955B5F">
              <w:rPr>
                <w:rStyle w:val="Hyperlink"/>
                <w:noProof/>
              </w:rPr>
              <w:t>Executive Order 203</w:t>
            </w:r>
            <w:r w:rsidR="00A94C12">
              <w:rPr>
                <w:noProof/>
                <w:webHidden/>
              </w:rPr>
              <w:tab/>
            </w:r>
            <w:r w:rsidR="00A94C12">
              <w:rPr>
                <w:noProof/>
                <w:webHidden/>
              </w:rPr>
              <w:fldChar w:fldCharType="begin"/>
            </w:r>
            <w:r w:rsidR="00A94C12">
              <w:rPr>
                <w:noProof/>
                <w:webHidden/>
              </w:rPr>
              <w:instrText xml:space="preserve"> PAGEREF _Toc66191657 \h </w:instrText>
            </w:r>
            <w:r w:rsidR="00A94C12">
              <w:rPr>
                <w:noProof/>
                <w:webHidden/>
              </w:rPr>
            </w:r>
            <w:r w:rsidR="00A94C12">
              <w:rPr>
                <w:noProof/>
                <w:webHidden/>
              </w:rPr>
              <w:fldChar w:fldCharType="separate"/>
            </w:r>
            <w:r w:rsidR="00A94C12">
              <w:rPr>
                <w:noProof/>
                <w:webHidden/>
              </w:rPr>
              <w:t>3</w:t>
            </w:r>
            <w:r w:rsidR="00A94C12">
              <w:rPr>
                <w:noProof/>
                <w:webHidden/>
              </w:rPr>
              <w:fldChar w:fldCharType="end"/>
            </w:r>
          </w:hyperlink>
        </w:p>
        <w:p w14:paraId="3E901265" w14:textId="64CF169C" w:rsidR="00A94C12" w:rsidRDefault="000467D9">
          <w:pPr>
            <w:pStyle w:val="TOC2"/>
            <w:tabs>
              <w:tab w:val="right" w:leader="dot" w:pos="9350"/>
            </w:tabs>
            <w:rPr>
              <w:rFonts w:asciiTheme="minorHAnsi" w:eastAsiaTheme="minorEastAsia" w:hAnsiTheme="minorHAnsi" w:cstheme="minorBidi"/>
              <w:noProof/>
            </w:rPr>
          </w:pPr>
          <w:hyperlink w:anchor="_Toc66191658" w:history="1">
            <w:r w:rsidR="00A94C12" w:rsidRPr="00955B5F">
              <w:rPr>
                <w:rStyle w:val="Hyperlink"/>
                <w:noProof/>
              </w:rPr>
              <w:t>Executive Considerations</w:t>
            </w:r>
            <w:r w:rsidR="00A94C12">
              <w:rPr>
                <w:noProof/>
                <w:webHidden/>
              </w:rPr>
              <w:tab/>
            </w:r>
            <w:r w:rsidR="00A94C12">
              <w:rPr>
                <w:noProof/>
                <w:webHidden/>
              </w:rPr>
              <w:fldChar w:fldCharType="begin"/>
            </w:r>
            <w:r w:rsidR="00A94C12">
              <w:rPr>
                <w:noProof/>
                <w:webHidden/>
              </w:rPr>
              <w:instrText xml:space="preserve"> PAGEREF _Toc66191658 \h </w:instrText>
            </w:r>
            <w:r w:rsidR="00A94C12">
              <w:rPr>
                <w:noProof/>
                <w:webHidden/>
              </w:rPr>
            </w:r>
            <w:r w:rsidR="00A94C12">
              <w:rPr>
                <w:noProof/>
                <w:webHidden/>
              </w:rPr>
              <w:fldChar w:fldCharType="separate"/>
            </w:r>
            <w:r w:rsidR="00A94C12">
              <w:rPr>
                <w:noProof/>
                <w:webHidden/>
              </w:rPr>
              <w:t>4</w:t>
            </w:r>
            <w:r w:rsidR="00A94C12">
              <w:rPr>
                <w:noProof/>
                <w:webHidden/>
              </w:rPr>
              <w:fldChar w:fldCharType="end"/>
            </w:r>
          </w:hyperlink>
        </w:p>
        <w:p w14:paraId="381E742C" w14:textId="39C3487D" w:rsidR="00A94C12" w:rsidRDefault="000467D9">
          <w:pPr>
            <w:pStyle w:val="TOC1"/>
            <w:tabs>
              <w:tab w:val="right" w:leader="dot" w:pos="9350"/>
            </w:tabs>
            <w:rPr>
              <w:rFonts w:asciiTheme="minorHAnsi" w:eastAsiaTheme="minorEastAsia" w:hAnsiTheme="minorHAnsi" w:cstheme="minorBidi"/>
              <w:noProof/>
            </w:rPr>
          </w:pPr>
          <w:hyperlink w:anchor="_Toc66191659" w:history="1">
            <w:r w:rsidR="00A94C12" w:rsidRPr="00955B5F">
              <w:rPr>
                <w:rStyle w:val="Hyperlink"/>
                <w:noProof/>
              </w:rPr>
              <w:t>The Village of Homer</w:t>
            </w:r>
            <w:r w:rsidR="00A94C12">
              <w:rPr>
                <w:noProof/>
                <w:webHidden/>
              </w:rPr>
              <w:tab/>
            </w:r>
            <w:r w:rsidR="00A94C12">
              <w:rPr>
                <w:noProof/>
                <w:webHidden/>
              </w:rPr>
              <w:fldChar w:fldCharType="begin"/>
            </w:r>
            <w:r w:rsidR="00A94C12">
              <w:rPr>
                <w:noProof/>
                <w:webHidden/>
              </w:rPr>
              <w:instrText xml:space="preserve"> PAGEREF _Toc66191659 \h </w:instrText>
            </w:r>
            <w:r w:rsidR="00A94C12">
              <w:rPr>
                <w:noProof/>
                <w:webHidden/>
              </w:rPr>
            </w:r>
            <w:r w:rsidR="00A94C12">
              <w:rPr>
                <w:noProof/>
                <w:webHidden/>
              </w:rPr>
              <w:fldChar w:fldCharType="separate"/>
            </w:r>
            <w:r w:rsidR="00A94C12">
              <w:rPr>
                <w:noProof/>
                <w:webHidden/>
              </w:rPr>
              <w:t>4</w:t>
            </w:r>
            <w:r w:rsidR="00A94C12">
              <w:rPr>
                <w:noProof/>
                <w:webHidden/>
              </w:rPr>
              <w:fldChar w:fldCharType="end"/>
            </w:r>
          </w:hyperlink>
        </w:p>
        <w:p w14:paraId="035BA0C4" w14:textId="5577293A" w:rsidR="00A94C12" w:rsidRDefault="000467D9">
          <w:pPr>
            <w:pStyle w:val="TOC2"/>
            <w:tabs>
              <w:tab w:val="right" w:leader="dot" w:pos="9350"/>
            </w:tabs>
            <w:rPr>
              <w:rFonts w:asciiTheme="minorHAnsi" w:eastAsiaTheme="minorEastAsia" w:hAnsiTheme="minorHAnsi" w:cstheme="minorBidi"/>
              <w:noProof/>
            </w:rPr>
          </w:pPr>
          <w:hyperlink w:anchor="_Toc66191660" w:history="1">
            <w:r w:rsidR="00A94C12" w:rsidRPr="00955B5F">
              <w:rPr>
                <w:rStyle w:val="Hyperlink"/>
                <w:noProof/>
              </w:rPr>
              <w:t>Village History</w:t>
            </w:r>
            <w:r w:rsidR="00A94C12">
              <w:rPr>
                <w:noProof/>
                <w:webHidden/>
              </w:rPr>
              <w:tab/>
            </w:r>
            <w:r w:rsidR="00A94C12">
              <w:rPr>
                <w:noProof/>
                <w:webHidden/>
              </w:rPr>
              <w:fldChar w:fldCharType="begin"/>
            </w:r>
            <w:r w:rsidR="00A94C12">
              <w:rPr>
                <w:noProof/>
                <w:webHidden/>
              </w:rPr>
              <w:instrText xml:space="preserve"> PAGEREF _Toc66191660 \h </w:instrText>
            </w:r>
            <w:r w:rsidR="00A94C12">
              <w:rPr>
                <w:noProof/>
                <w:webHidden/>
              </w:rPr>
            </w:r>
            <w:r w:rsidR="00A94C12">
              <w:rPr>
                <w:noProof/>
                <w:webHidden/>
              </w:rPr>
              <w:fldChar w:fldCharType="separate"/>
            </w:r>
            <w:r w:rsidR="00A94C12">
              <w:rPr>
                <w:noProof/>
                <w:webHidden/>
              </w:rPr>
              <w:t>4</w:t>
            </w:r>
            <w:r w:rsidR="00A94C12">
              <w:rPr>
                <w:noProof/>
                <w:webHidden/>
              </w:rPr>
              <w:fldChar w:fldCharType="end"/>
            </w:r>
          </w:hyperlink>
        </w:p>
        <w:p w14:paraId="6D333E71" w14:textId="6FB73613" w:rsidR="00A94C12" w:rsidRDefault="000467D9">
          <w:pPr>
            <w:pStyle w:val="TOC2"/>
            <w:tabs>
              <w:tab w:val="right" w:leader="dot" w:pos="9350"/>
            </w:tabs>
            <w:rPr>
              <w:rFonts w:asciiTheme="minorHAnsi" w:eastAsiaTheme="minorEastAsia" w:hAnsiTheme="minorHAnsi" w:cstheme="minorBidi"/>
              <w:noProof/>
            </w:rPr>
          </w:pPr>
          <w:hyperlink w:anchor="_Toc66191661" w:history="1">
            <w:r w:rsidR="00A94C12" w:rsidRPr="00955B5F">
              <w:rPr>
                <w:rStyle w:val="Hyperlink"/>
                <w:noProof/>
              </w:rPr>
              <w:t>The Village</w:t>
            </w:r>
            <w:r w:rsidR="00A94C12">
              <w:rPr>
                <w:noProof/>
                <w:webHidden/>
              </w:rPr>
              <w:tab/>
            </w:r>
            <w:r w:rsidR="00A94C12">
              <w:rPr>
                <w:noProof/>
                <w:webHidden/>
              </w:rPr>
              <w:fldChar w:fldCharType="begin"/>
            </w:r>
            <w:r w:rsidR="00A94C12">
              <w:rPr>
                <w:noProof/>
                <w:webHidden/>
              </w:rPr>
              <w:instrText xml:space="preserve"> PAGEREF _Toc66191661 \h </w:instrText>
            </w:r>
            <w:r w:rsidR="00A94C12">
              <w:rPr>
                <w:noProof/>
                <w:webHidden/>
              </w:rPr>
            </w:r>
            <w:r w:rsidR="00A94C12">
              <w:rPr>
                <w:noProof/>
                <w:webHidden/>
              </w:rPr>
              <w:fldChar w:fldCharType="separate"/>
            </w:r>
            <w:r w:rsidR="00A94C12">
              <w:rPr>
                <w:noProof/>
                <w:webHidden/>
              </w:rPr>
              <w:t>4</w:t>
            </w:r>
            <w:r w:rsidR="00A94C12">
              <w:rPr>
                <w:noProof/>
                <w:webHidden/>
              </w:rPr>
              <w:fldChar w:fldCharType="end"/>
            </w:r>
          </w:hyperlink>
        </w:p>
        <w:p w14:paraId="61EF5A94" w14:textId="0BACA346" w:rsidR="00A94C12" w:rsidRDefault="000467D9">
          <w:pPr>
            <w:pStyle w:val="TOC2"/>
            <w:tabs>
              <w:tab w:val="right" w:leader="dot" w:pos="9350"/>
            </w:tabs>
            <w:rPr>
              <w:rFonts w:asciiTheme="minorHAnsi" w:eastAsiaTheme="minorEastAsia" w:hAnsiTheme="minorHAnsi" w:cstheme="minorBidi"/>
              <w:noProof/>
            </w:rPr>
          </w:pPr>
          <w:hyperlink w:anchor="_Toc66191662" w:history="1">
            <w:r w:rsidR="00A94C12" w:rsidRPr="00955B5F">
              <w:rPr>
                <w:rStyle w:val="Hyperlink"/>
                <w:noProof/>
              </w:rPr>
              <w:t>Village Demographics</w:t>
            </w:r>
            <w:r w:rsidR="00A94C12">
              <w:rPr>
                <w:noProof/>
                <w:webHidden/>
              </w:rPr>
              <w:tab/>
            </w:r>
            <w:r w:rsidR="00A94C12">
              <w:rPr>
                <w:noProof/>
                <w:webHidden/>
              </w:rPr>
              <w:fldChar w:fldCharType="begin"/>
            </w:r>
            <w:r w:rsidR="00A94C12">
              <w:rPr>
                <w:noProof/>
                <w:webHidden/>
              </w:rPr>
              <w:instrText xml:space="preserve"> PAGEREF _Toc66191662 \h </w:instrText>
            </w:r>
            <w:r w:rsidR="00A94C12">
              <w:rPr>
                <w:noProof/>
                <w:webHidden/>
              </w:rPr>
            </w:r>
            <w:r w:rsidR="00A94C12">
              <w:rPr>
                <w:noProof/>
                <w:webHidden/>
              </w:rPr>
              <w:fldChar w:fldCharType="separate"/>
            </w:r>
            <w:r w:rsidR="00A94C12">
              <w:rPr>
                <w:noProof/>
                <w:webHidden/>
              </w:rPr>
              <w:t>5</w:t>
            </w:r>
            <w:r w:rsidR="00A94C12">
              <w:rPr>
                <w:noProof/>
                <w:webHidden/>
              </w:rPr>
              <w:fldChar w:fldCharType="end"/>
            </w:r>
          </w:hyperlink>
        </w:p>
        <w:p w14:paraId="3672BE67" w14:textId="64DE0E50" w:rsidR="00A94C12" w:rsidRDefault="000467D9">
          <w:pPr>
            <w:pStyle w:val="TOC1"/>
            <w:tabs>
              <w:tab w:val="right" w:leader="dot" w:pos="9350"/>
            </w:tabs>
            <w:rPr>
              <w:rFonts w:asciiTheme="minorHAnsi" w:eastAsiaTheme="minorEastAsia" w:hAnsiTheme="minorHAnsi" w:cstheme="minorBidi"/>
              <w:noProof/>
            </w:rPr>
          </w:pPr>
          <w:hyperlink w:anchor="_Toc66191663" w:history="1">
            <w:r w:rsidR="00A94C12" w:rsidRPr="00955B5F">
              <w:rPr>
                <w:rStyle w:val="Hyperlink"/>
                <w:noProof/>
              </w:rPr>
              <w:t>The Police Department</w:t>
            </w:r>
            <w:r w:rsidR="00A94C12">
              <w:rPr>
                <w:noProof/>
                <w:webHidden/>
              </w:rPr>
              <w:tab/>
            </w:r>
            <w:r w:rsidR="00A94C12">
              <w:rPr>
                <w:noProof/>
                <w:webHidden/>
              </w:rPr>
              <w:fldChar w:fldCharType="begin"/>
            </w:r>
            <w:r w:rsidR="00A94C12">
              <w:rPr>
                <w:noProof/>
                <w:webHidden/>
              </w:rPr>
              <w:instrText xml:space="preserve"> PAGEREF _Toc66191663 \h </w:instrText>
            </w:r>
            <w:r w:rsidR="00A94C12">
              <w:rPr>
                <w:noProof/>
                <w:webHidden/>
              </w:rPr>
            </w:r>
            <w:r w:rsidR="00A94C12">
              <w:rPr>
                <w:noProof/>
                <w:webHidden/>
              </w:rPr>
              <w:fldChar w:fldCharType="separate"/>
            </w:r>
            <w:r w:rsidR="00A94C12">
              <w:rPr>
                <w:noProof/>
                <w:webHidden/>
              </w:rPr>
              <w:t>6</w:t>
            </w:r>
            <w:r w:rsidR="00A94C12">
              <w:rPr>
                <w:noProof/>
                <w:webHidden/>
              </w:rPr>
              <w:fldChar w:fldCharType="end"/>
            </w:r>
          </w:hyperlink>
        </w:p>
        <w:p w14:paraId="6AFF38B4" w14:textId="5AC77CE6" w:rsidR="00A94C12" w:rsidRDefault="000467D9">
          <w:pPr>
            <w:pStyle w:val="TOC2"/>
            <w:tabs>
              <w:tab w:val="right" w:leader="dot" w:pos="9350"/>
            </w:tabs>
            <w:rPr>
              <w:rFonts w:asciiTheme="minorHAnsi" w:eastAsiaTheme="minorEastAsia" w:hAnsiTheme="minorHAnsi" w:cstheme="minorBidi"/>
              <w:noProof/>
            </w:rPr>
          </w:pPr>
          <w:hyperlink w:anchor="_Toc66191664" w:history="1">
            <w:r w:rsidR="00A94C12" w:rsidRPr="00955B5F">
              <w:rPr>
                <w:rStyle w:val="Hyperlink"/>
                <w:noProof/>
              </w:rPr>
              <w:t>Mission Statement</w:t>
            </w:r>
            <w:r w:rsidR="00A94C12">
              <w:rPr>
                <w:noProof/>
                <w:webHidden/>
              </w:rPr>
              <w:tab/>
            </w:r>
            <w:r w:rsidR="00A94C12">
              <w:rPr>
                <w:noProof/>
                <w:webHidden/>
              </w:rPr>
              <w:fldChar w:fldCharType="begin"/>
            </w:r>
            <w:r w:rsidR="00A94C12">
              <w:rPr>
                <w:noProof/>
                <w:webHidden/>
              </w:rPr>
              <w:instrText xml:space="preserve"> PAGEREF _Toc66191664 \h </w:instrText>
            </w:r>
            <w:r w:rsidR="00A94C12">
              <w:rPr>
                <w:noProof/>
                <w:webHidden/>
              </w:rPr>
            </w:r>
            <w:r w:rsidR="00A94C12">
              <w:rPr>
                <w:noProof/>
                <w:webHidden/>
              </w:rPr>
              <w:fldChar w:fldCharType="separate"/>
            </w:r>
            <w:r w:rsidR="00A94C12">
              <w:rPr>
                <w:noProof/>
                <w:webHidden/>
              </w:rPr>
              <w:t>6</w:t>
            </w:r>
            <w:r w:rsidR="00A94C12">
              <w:rPr>
                <w:noProof/>
                <w:webHidden/>
              </w:rPr>
              <w:fldChar w:fldCharType="end"/>
            </w:r>
          </w:hyperlink>
        </w:p>
        <w:p w14:paraId="5C2F2F93" w14:textId="71456B77" w:rsidR="00A94C12" w:rsidRDefault="000467D9">
          <w:pPr>
            <w:pStyle w:val="TOC2"/>
            <w:tabs>
              <w:tab w:val="right" w:leader="dot" w:pos="9350"/>
            </w:tabs>
            <w:rPr>
              <w:rFonts w:asciiTheme="minorHAnsi" w:eastAsiaTheme="minorEastAsia" w:hAnsiTheme="minorHAnsi" w:cstheme="minorBidi"/>
              <w:noProof/>
            </w:rPr>
          </w:pPr>
          <w:hyperlink w:anchor="_Toc66191665" w:history="1">
            <w:r w:rsidR="00A94C12" w:rsidRPr="00955B5F">
              <w:rPr>
                <w:rStyle w:val="Hyperlink"/>
                <w:noProof/>
              </w:rPr>
              <w:t>History</w:t>
            </w:r>
            <w:r w:rsidR="00A94C12">
              <w:rPr>
                <w:noProof/>
                <w:webHidden/>
              </w:rPr>
              <w:tab/>
            </w:r>
            <w:r w:rsidR="00A94C12">
              <w:rPr>
                <w:noProof/>
                <w:webHidden/>
              </w:rPr>
              <w:fldChar w:fldCharType="begin"/>
            </w:r>
            <w:r w:rsidR="00A94C12">
              <w:rPr>
                <w:noProof/>
                <w:webHidden/>
              </w:rPr>
              <w:instrText xml:space="preserve"> PAGEREF _Toc66191665 \h </w:instrText>
            </w:r>
            <w:r w:rsidR="00A94C12">
              <w:rPr>
                <w:noProof/>
                <w:webHidden/>
              </w:rPr>
            </w:r>
            <w:r w:rsidR="00A94C12">
              <w:rPr>
                <w:noProof/>
                <w:webHidden/>
              </w:rPr>
              <w:fldChar w:fldCharType="separate"/>
            </w:r>
            <w:r w:rsidR="00A94C12">
              <w:rPr>
                <w:noProof/>
                <w:webHidden/>
              </w:rPr>
              <w:t>6</w:t>
            </w:r>
            <w:r w:rsidR="00A94C12">
              <w:rPr>
                <w:noProof/>
                <w:webHidden/>
              </w:rPr>
              <w:fldChar w:fldCharType="end"/>
            </w:r>
          </w:hyperlink>
        </w:p>
        <w:p w14:paraId="194100AF" w14:textId="4E494472" w:rsidR="00A94C12" w:rsidRDefault="000467D9">
          <w:pPr>
            <w:pStyle w:val="TOC2"/>
            <w:tabs>
              <w:tab w:val="right" w:leader="dot" w:pos="9350"/>
            </w:tabs>
            <w:rPr>
              <w:rFonts w:asciiTheme="minorHAnsi" w:eastAsiaTheme="minorEastAsia" w:hAnsiTheme="minorHAnsi" w:cstheme="minorBidi"/>
              <w:noProof/>
            </w:rPr>
          </w:pPr>
          <w:hyperlink w:anchor="_Toc66191666" w:history="1">
            <w:r w:rsidR="00A94C12" w:rsidRPr="00955B5F">
              <w:rPr>
                <w:rStyle w:val="Hyperlink"/>
                <w:noProof/>
              </w:rPr>
              <w:t>Operating Budget</w:t>
            </w:r>
            <w:r w:rsidR="00A94C12">
              <w:rPr>
                <w:noProof/>
                <w:webHidden/>
              </w:rPr>
              <w:tab/>
            </w:r>
            <w:r w:rsidR="00A94C12">
              <w:rPr>
                <w:noProof/>
                <w:webHidden/>
              </w:rPr>
              <w:fldChar w:fldCharType="begin"/>
            </w:r>
            <w:r w:rsidR="00A94C12">
              <w:rPr>
                <w:noProof/>
                <w:webHidden/>
              </w:rPr>
              <w:instrText xml:space="preserve"> PAGEREF _Toc66191666 \h </w:instrText>
            </w:r>
            <w:r w:rsidR="00A94C12">
              <w:rPr>
                <w:noProof/>
                <w:webHidden/>
              </w:rPr>
            </w:r>
            <w:r w:rsidR="00A94C12">
              <w:rPr>
                <w:noProof/>
                <w:webHidden/>
              </w:rPr>
              <w:fldChar w:fldCharType="separate"/>
            </w:r>
            <w:r w:rsidR="00A94C12">
              <w:rPr>
                <w:noProof/>
                <w:webHidden/>
              </w:rPr>
              <w:t>6</w:t>
            </w:r>
            <w:r w:rsidR="00A94C12">
              <w:rPr>
                <w:noProof/>
                <w:webHidden/>
              </w:rPr>
              <w:fldChar w:fldCharType="end"/>
            </w:r>
          </w:hyperlink>
        </w:p>
        <w:p w14:paraId="6DC3EABA" w14:textId="02C27A1C" w:rsidR="00A94C12" w:rsidRDefault="000467D9">
          <w:pPr>
            <w:pStyle w:val="TOC2"/>
            <w:tabs>
              <w:tab w:val="right" w:leader="dot" w:pos="9350"/>
            </w:tabs>
            <w:rPr>
              <w:rFonts w:asciiTheme="minorHAnsi" w:eastAsiaTheme="minorEastAsia" w:hAnsiTheme="minorHAnsi" w:cstheme="minorBidi"/>
              <w:noProof/>
            </w:rPr>
          </w:pPr>
          <w:hyperlink w:anchor="_Toc66191667" w:history="1">
            <w:r w:rsidR="00A94C12" w:rsidRPr="00955B5F">
              <w:rPr>
                <w:rStyle w:val="Hyperlink"/>
                <w:noProof/>
              </w:rPr>
              <w:t>Personnel</w:t>
            </w:r>
            <w:r w:rsidR="00A94C12">
              <w:rPr>
                <w:noProof/>
                <w:webHidden/>
              </w:rPr>
              <w:tab/>
            </w:r>
            <w:r w:rsidR="00A94C12">
              <w:rPr>
                <w:noProof/>
                <w:webHidden/>
              </w:rPr>
              <w:fldChar w:fldCharType="begin"/>
            </w:r>
            <w:r w:rsidR="00A94C12">
              <w:rPr>
                <w:noProof/>
                <w:webHidden/>
              </w:rPr>
              <w:instrText xml:space="preserve"> PAGEREF _Toc66191667 \h </w:instrText>
            </w:r>
            <w:r w:rsidR="00A94C12">
              <w:rPr>
                <w:noProof/>
                <w:webHidden/>
              </w:rPr>
            </w:r>
            <w:r w:rsidR="00A94C12">
              <w:rPr>
                <w:noProof/>
                <w:webHidden/>
              </w:rPr>
              <w:fldChar w:fldCharType="separate"/>
            </w:r>
            <w:r w:rsidR="00A94C12">
              <w:rPr>
                <w:noProof/>
                <w:webHidden/>
              </w:rPr>
              <w:t>7</w:t>
            </w:r>
            <w:r w:rsidR="00A94C12">
              <w:rPr>
                <w:noProof/>
                <w:webHidden/>
              </w:rPr>
              <w:fldChar w:fldCharType="end"/>
            </w:r>
          </w:hyperlink>
        </w:p>
        <w:p w14:paraId="1010C168" w14:textId="5275ED0D" w:rsidR="00A94C12" w:rsidRDefault="000467D9">
          <w:pPr>
            <w:pStyle w:val="TOC2"/>
            <w:tabs>
              <w:tab w:val="right" w:leader="dot" w:pos="9350"/>
            </w:tabs>
            <w:rPr>
              <w:rFonts w:asciiTheme="minorHAnsi" w:eastAsiaTheme="minorEastAsia" w:hAnsiTheme="minorHAnsi" w:cstheme="minorBidi"/>
              <w:noProof/>
            </w:rPr>
          </w:pPr>
          <w:hyperlink w:anchor="_Toc66191668" w:history="1">
            <w:r w:rsidR="00A94C12" w:rsidRPr="00955B5F">
              <w:rPr>
                <w:rStyle w:val="Hyperlink"/>
                <w:noProof/>
              </w:rPr>
              <w:t>Equipment</w:t>
            </w:r>
            <w:r w:rsidR="00A94C12">
              <w:rPr>
                <w:noProof/>
                <w:webHidden/>
              </w:rPr>
              <w:tab/>
            </w:r>
            <w:r w:rsidR="00A94C12">
              <w:rPr>
                <w:noProof/>
                <w:webHidden/>
              </w:rPr>
              <w:fldChar w:fldCharType="begin"/>
            </w:r>
            <w:r w:rsidR="00A94C12">
              <w:rPr>
                <w:noProof/>
                <w:webHidden/>
              </w:rPr>
              <w:instrText xml:space="preserve"> PAGEREF _Toc66191668 \h </w:instrText>
            </w:r>
            <w:r w:rsidR="00A94C12">
              <w:rPr>
                <w:noProof/>
                <w:webHidden/>
              </w:rPr>
            </w:r>
            <w:r w:rsidR="00A94C12">
              <w:rPr>
                <w:noProof/>
                <w:webHidden/>
              </w:rPr>
              <w:fldChar w:fldCharType="separate"/>
            </w:r>
            <w:r w:rsidR="00A94C12">
              <w:rPr>
                <w:noProof/>
                <w:webHidden/>
              </w:rPr>
              <w:t>9</w:t>
            </w:r>
            <w:r w:rsidR="00A94C12">
              <w:rPr>
                <w:noProof/>
                <w:webHidden/>
              </w:rPr>
              <w:fldChar w:fldCharType="end"/>
            </w:r>
          </w:hyperlink>
        </w:p>
        <w:p w14:paraId="6DD8728B" w14:textId="529A7925" w:rsidR="00A94C12" w:rsidRDefault="000467D9">
          <w:pPr>
            <w:pStyle w:val="TOC2"/>
            <w:tabs>
              <w:tab w:val="right" w:leader="dot" w:pos="9350"/>
            </w:tabs>
            <w:rPr>
              <w:rFonts w:asciiTheme="minorHAnsi" w:eastAsiaTheme="minorEastAsia" w:hAnsiTheme="minorHAnsi" w:cstheme="minorBidi"/>
              <w:noProof/>
            </w:rPr>
          </w:pPr>
          <w:hyperlink w:anchor="_Toc66191669" w:history="1">
            <w:r w:rsidR="00A94C12" w:rsidRPr="00955B5F">
              <w:rPr>
                <w:rStyle w:val="Hyperlink"/>
                <w:noProof/>
              </w:rPr>
              <w:t>Deployment and Strategies</w:t>
            </w:r>
            <w:r w:rsidR="00A94C12">
              <w:rPr>
                <w:noProof/>
                <w:webHidden/>
              </w:rPr>
              <w:tab/>
            </w:r>
            <w:r w:rsidR="00A94C12">
              <w:rPr>
                <w:noProof/>
                <w:webHidden/>
              </w:rPr>
              <w:fldChar w:fldCharType="begin"/>
            </w:r>
            <w:r w:rsidR="00A94C12">
              <w:rPr>
                <w:noProof/>
                <w:webHidden/>
              </w:rPr>
              <w:instrText xml:space="preserve"> PAGEREF _Toc66191669 \h </w:instrText>
            </w:r>
            <w:r w:rsidR="00A94C12">
              <w:rPr>
                <w:noProof/>
                <w:webHidden/>
              </w:rPr>
            </w:r>
            <w:r w:rsidR="00A94C12">
              <w:rPr>
                <w:noProof/>
                <w:webHidden/>
              </w:rPr>
              <w:fldChar w:fldCharType="separate"/>
            </w:r>
            <w:r w:rsidR="00A94C12">
              <w:rPr>
                <w:noProof/>
                <w:webHidden/>
              </w:rPr>
              <w:t>10</w:t>
            </w:r>
            <w:r w:rsidR="00A94C12">
              <w:rPr>
                <w:noProof/>
                <w:webHidden/>
              </w:rPr>
              <w:fldChar w:fldCharType="end"/>
            </w:r>
          </w:hyperlink>
        </w:p>
        <w:p w14:paraId="23AF2E71" w14:textId="0AFDB66F" w:rsidR="00A94C12" w:rsidRDefault="000467D9">
          <w:pPr>
            <w:pStyle w:val="TOC2"/>
            <w:tabs>
              <w:tab w:val="right" w:leader="dot" w:pos="9350"/>
            </w:tabs>
            <w:rPr>
              <w:rFonts w:asciiTheme="minorHAnsi" w:eastAsiaTheme="minorEastAsia" w:hAnsiTheme="minorHAnsi" w:cstheme="minorBidi"/>
              <w:noProof/>
            </w:rPr>
          </w:pPr>
          <w:hyperlink w:anchor="_Toc66191670" w:history="1">
            <w:r w:rsidR="00A94C12" w:rsidRPr="00955B5F">
              <w:rPr>
                <w:rStyle w:val="Hyperlink"/>
                <w:noProof/>
              </w:rPr>
              <w:t>Statistics</w:t>
            </w:r>
            <w:r w:rsidR="00A94C12">
              <w:rPr>
                <w:noProof/>
                <w:webHidden/>
              </w:rPr>
              <w:tab/>
            </w:r>
            <w:r w:rsidR="00A94C12">
              <w:rPr>
                <w:noProof/>
                <w:webHidden/>
              </w:rPr>
              <w:fldChar w:fldCharType="begin"/>
            </w:r>
            <w:r w:rsidR="00A94C12">
              <w:rPr>
                <w:noProof/>
                <w:webHidden/>
              </w:rPr>
              <w:instrText xml:space="preserve"> PAGEREF _Toc66191670 \h </w:instrText>
            </w:r>
            <w:r w:rsidR="00A94C12">
              <w:rPr>
                <w:noProof/>
                <w:webHidden/>
              </w:rPr>
            </w:r>
            <w:r w:rsidR="00A94C12">
              <w:rPr>
                <w:noProof/>
                <w:webHidden/>
              </w:rPr>
              <w:fldChar w:fldCharType="separate"/>
            </w:r>
            <w:r w:rsidR="00A94C12">
              <w:rPr>
                <w:noProof/>
                <w:webHidden/>
              </w:rPr>
              <w:t>12</w:t>
            </w:r>
            <w:r w:rsidR="00A94C12">
              <w:rPr>
                <w:noProof/>
                <w:webHidden/>
              </w:rPr>
              <w:fldChar w:fldCharType="end"/>
            </w:r>
          </w:hyperlink>
        </w:p>
        <w:p w14:paraId="129566EA" w14:textId="23698DA3" w:rsidR="00A94C12" w:rsidRDefault="000467D9">
          <w:pPr>
            <w:pStyle w:val="TOC2"/>
            <w:tabs>
              <w:tab w:val="right" w:leader="dot" w:pos="9350"/>
            </w:tabs>
            <w:rPr>
              <w:rFonts w:asciiTheme="minorHAnsi" w:eastAsiaTheme="minorEastAsia" w:hAnsiTheme="minorHAnsi" w:cstheme="minorBidi"/>
              <w:noProof/>
            </w:rPr>
          </w:pPr>
          <w:hyperlink w:anchor="_Toc66191671" w:history="1">
            <w:r w:rsidR="00A94C12" w:rsidRPr="00955B5F">
              <w:rPr>
                <w:rStyle w:val="Hyperlink"/>
                <w:noProof/>
              </w:rPr>
              <w:t>Policies and Procedures</w:t>
            </w:r>
            <w:r w:rsidR="00A94C12">
              <w:rPr>
                <w:noProof/>
                <w:webHidden/>
              </w:rPr>
              <w:tab/>
            </w:r>
            <w:r w:rsidR="00A94C12">
              <w:rPr>
                <w:noProof/>
                <w:webHidden/>
              </w:rPr>
              <w:fldChar w:fldCharType="begin"/>
            </w:r>
            <w:r w:rsidR="00A94C12">
              <w:rPr>
                <w:noProof/>
                <w:webHidden/>
              </w:rPr>
              <w:instrText xml:space="preserve"> PAGEREF _Toc66191671 \h </w:instrText>
            </w:r>
            <w:r w:rsidR="00A94C12">
              <w:rPr>
                <w:noProof/>
                <w:webHidden/>
              </w:rPr>
            </w:r>
            <w:r w:rsidR="00A94C12">
              <w:rPr>
                <w:noProof/>
                <w:webHidden/>
              </w:rPr>
              <w:fldChar w:fldCharType="separate"/>
            </w:r>
            <w:r w:rsidR="00A94C12">
              <w:rPr>
                <w:noProof/>
                <w:webHidden/>
              </w:rPr>
              <w:t>14</w:t>
            </w:r>
            <w:r w:rsidR="00A94C12">
              <w:rPr>
                <w:noProof/>
                <w:webHidden/>
              </w:rPr>
              <w:fldChar w:fldCharType="end"/>
            </w:r>
          </w:hyperlink>
        </w:p>
        <w:p w14:paraId="0899EBE3" w14:textId="6E073EEA" w:rsidR="00A94C12" w:rsidRDefault="000467D9">
          <w:pPr>
            <w:pStyle w:val="TOC2"/>
            <w:tabs>
              <w:tab w:val="right" w:leader="dot" w:pos="9350"/>
            </w:tabs>
            <w:rPr>
              <w:rFonts w:asciiTheme="minorHAnsi" w:eastAsiaTheme="minorEastAsia" w:hAnsiTheme="minorHAnsi" w:cstheme="minorBidi"/>
              <w:noProof/>
            </w:rPr>
          </w:pPr>
          <w:hyperlink w:anchor="_Toc66191672" w:history="1">
            <w:r w:rsidR="00A94C12" w:rsidRPr="00955B5F">
              <w:rPr>
                <w:rStyle w:val="Hyperlink"/>
                <w:noProof/>
              </w:rPr>
              <w:t>Officer Wellness</w:t>
            </w:r>
            <w:r w:rsidR="00A94C12">
              <w:rPr>
                <w:noProof/>
                <w:webHidden/>
              </w:rPr>
              <w:tab/>
            </w:r>
            <w:r w:rsidR="00A94C12">
              <w:rPr>
                <w:noProof/>
                <w:webHidden/>
              </w:rPr>
              <w:fldChar w:fldCharType="begin"/>
            </w:r>
            <w:r w:rsidR="00A94C12">
              <w:rPr>
                <w:noProof/>
                <w:webHidden/>
              </w:rPr>
              <w:instrText xml:space="preserve"> PAGEREF _Toc66191672 \h </w:instrText>
            </w:r>
            <w:r w:rsidR="00A94C12">
              <w:rPr>
                <w:noProof/>
                <w:webHidden/>
              </w:rPr>
            </w:r>
            <w:r w:rsidR="00A94C12">
              <w:rPr>
                <w:noProof/>
                <w:webHidden/>
              </w:rPr>
              <w:fldChar w:fldCharType="separate"/>
            </w:r>
            <w:r w:rsidR="00A94C12">
              <w:rPr>
                <w:noProof/>
                <w:webHidden/>
              </w:rPr>
              <w:t>14</w:t>
            </w:r>
            <w:r w:rsidR="00A94C12">
              <w:rPr>
                <w:noProof/>
                <w:webHidden/>
              </w:rPr>
              <w:fldChar w:fldCharType="end"/>
            </w:r>
          </w:hyperlink>
        </w:p>
        <w:p w14:paraId="13FB24E1" w14:textId="428E7074" w:rsidR="00A94C12" w:rsidRDefault="000467D9">
          <w:pPr>
            <w:pStyle w:val="TOC1"/>
            <w:tabs>
              <w:tab w:val="right" w:leader="dot" w:pos="9350"/>
            </w:tabs>
            <w:rPr>
              <w:rFonts w:asciiTheme="minorHAnsi" w:eastAsiaTheme="minorEastAsia" w:hAnsiTheme="minorHAnsi" w:cstheme="minorBidi"/>
              <w:noProof/>
            </w:rPr>
          </w:pPr>
          <w:hyperlink w:anchor="_Toc66191673" w:history="1">
            <w:r w:rsidR="00A94C12" w:rsidRPr="00955B5F">
              <w:rPr>
                <w:rStyle w:val="Hyperlink"/>
                <w:noProof/>
              </w:rPr>
              <w:t>Plan Development</w:t>
            </w:r>
            <w:r w:rsidR="00A94C12">
              <w:rPr>
                <w:noProof/>
                <w:webHidden/>
              </w:rPr>
              <w:tab/>
            </w:r>
            <w:r w:rsidR="00A94C12">
              <w:rPr>
                <w:noProof/>
                <w:webHidden/>
              </w:rPr>
              <w:fldChar w:fldCharType="begin"/>
            </w:r>
            <w:r w:rsidR="00A94C12">
              <w:rPr>
                <w:noProof/>
                <w:webHidden/>
              </w:rPr>
              <w:instrText xml:space="preserve"> PAGEREF _Toc66191673 \h </w:instrText>
            </w:r>
            <w:r w:rsidR="00A94C12">
              <w:rPr>
                <w:noProof/>
                <w:webHidden/>
              </w:rPr>
            </w:r>
            <w:r w:rsidR="00A94C12">
              <w:rPr>
                <w:noProof/>
                <w:webHidden/>
              </w:rPr>
              <w:fldChar w:fldCharType="separate"/>
            </w:r>
            <w:r w:rsidR="00A94C12">
              <w:rPr>
                <w:noProof/>
                <w:webHidden/>
              </w:rPr>
              <w:t>14</w:t>
            </w:r>
            <w:r w:rsidR="00A94C12">
              <w:rPr>
                <w:noProof/>
                <w:webHidden/>
              </w:rPr>
              <w:fldChar w:fldCharType="end"/>
            </w:r>
          </w:hyperlink>
        </w:p>
        <w:p w14:paraId="24C2952C" w14:textId="4B57AB94" w:rsidR="00A94C12" w:rsidRDefault="000467D9">
          <w:pPr>
            <w:pStyle w:val="TOC2"/>
            <w:tabs>
              <w:tab w:val="right" w:leader="dot" w:pos="9350"/>
            </w:tabs>
            <w:rPr>
              <w:rFonts w:asciiTheme="minorHAnsi" w:eastAsiaTheme="minorEastAsia" w:hAnsiTheme="minorHAnsi" w:cstheme="minorBidi"/>
              <w:noProof/>
            </w:rPr>
          </w:pPr>
          <w:hyperlink w:anchor="_Toc66191674" w:history="1">
            <w:r w:rsidR="00A94C12" w:rsidRPr="00955B5F">
              <w:rPr>
                <w:rStyle w:val="Hyperlink"/>
                <w:noProof/>
              </w:rPr>
              <w:t>Public Forums</w:t>
            </w:r>
            <w:r w:rsidR="00A94C12">
              <w:rPr>
                <w:noProof/>
                <w:webHidden/>
              </w:rPr>
              <w:tab/>
            </w:r>
            <w:r w:rsidR="00A94C12">
              <w:rPr>
                <w:noProof/>
                <w:webHidden/>
              </w:rPr>
              <w:fldChar w:fldCharType="begin"/>
            </w:r>
            <w:r w:rsidR="00A94C12">
              <w:rPr>
                <w:noProof/>
                <w:webHidden/>
              </w:rPr>
              <w:instrText xml:space="preserve"> PAGEREF _Toc66191674 \h </w:instrText>
            </w:r>
            <w:r w:rsidR="00A94C12">
              <w:rPr>
                <w:noProof/>
                <w:webHidden/>
              </w:rPr>
            </w:r>
            <w:r w:rsidR="00A94C12">
              <w:rPr>
                <w:noProof/>
                <w:webHidden/>
              </w:rPr>
              <w:fldChar w:fldCharType="separate"/>
            </w:r>
            <w:r w:rsidR="00A94C12">
              <w:rPr>
                <w:noProof/>
                <w:webHidden/>
              </w:rPr>
              <w:t>14</w:t>
            </w:r>
            <w:r w:rsidR="00A94C12">
              <w:rPr>
                <w:noProof/>
                <w:webHidden/>
              </w:rPr>
              <w:fldChar w:fldCharType="end"/>
            </w:r>
          </w:hyperlink>
        </w:p>
        <w:p w14:paraId="57E16CC2" w14:textId="44EB81F3" w:rsidR="00A94C12" w:rsidRDefault="000467D9">
          <w:pPr>
            <w:pStyle w:val="TOC2"/>
            <w:tabs>
              <w:tab w:val="right" w:leader="dot" w:pos="9350"/>
            </w:tabs>
            <w:rPr>
              <w:rFonts w:asciiTheme="minorHAnsi" w:eastAsiaTheme="minorEastAsia" w:hAnsiTheme="minorHAnsi" w:cstheme="minorBidi"/>
              <w:noProof/>
            </w:rPr>
          </w:pPr>
          <w:hyperlink w:anchor="_Toc66191675" w:history="1">
            <w:r w:rsidR="00A94C12" w:rsidRPr="00955B5F">
              <w:rPr>
                <w:rStyle w:val="Hyperlink"/>
                <w:noProof/>
              </w:rPr>
              <w:t>Community Surveys</w:t>
            </w:r>
            <w:r w:rsidR="00A94C12">
              <w:rPr>
                <w:noProof/>
                <w:webHidden/>
              </w:rPr>
              <w:tab/>
            </w:r>
            <w:r w:rsidR="00A94C12">
              <w:rPr>
                <w:noProof/>
                <w:webHidden/>
              </w:rPr>
              <w:fldChar w:fldCharType="begin"/>
            </w:r>
            <w:r w:rsidR="00A94C12">
              <w:rPr>
                <w:noProof/>
                <w:webHidden/>
              </w:rPr>
              <w:instrText xml:space="preserve"> PAGEREF _Toc66191675 \h </w:instrText>
            </w:r>
            <w:r w:rsidR="00A94C12">
              <w:rPr>
                <w:noProof/>
                <w:webHidden/>
              </w:rPr>
            </w:r>
            <w:r w:rsidR="00A94C12">
              <w:rPr>
                <w:noProof/>
                <w:webHidden/>
              </w:rPr>
              <w:fldChar w:fldCharType="separate"/>
            </w:r>
            <w:r w:rsidR="00A94C12">
              <w:rPr>
                <w:noProof/>
                <w:webHidden/>
              </w:rPr>
              <w:t>14</w:t>
            </w:r>
            <w:r w:rsidR="00A94C12">
              <w:rPr>
                <w:noProof/>
                <w:webHidden/>
              </w:rPr>
              <w:fldChar w:fldCharType="end"/>
            </w:r>
          </w:hyperlink>
        </w:p>
        <w:p w14:paraId="7E163C05" w14:textId="5BC59F87" w:rsidR="00A94C12" w:rsidRDefault="000467D9">
          <w:pPr>
            <w:pStyle w:val="TOC2"/>
            <w:tabs>
              <w:tab w:val="right" w:leader="dot" w:pos="9350"/>
            </w:tabs>
            <w:rPr>
              <w:rFonts w:asciiTheme="minorHAnsi" w:eastAsiaTheme="minorEastAsia" w:hAnsiTheme="minorHAnsi" w:cstheme="minorBidi"/>
              <w:noProof/>
            </w:rPr>
          </w:pPr>
          <w:hyperlink w:anchor="_Toc66191676" w:history="1">
            <w:r w:rsidR="00A94C12" w:rsidRPr="00955B5F">
              <w:rPr>
                <w:rStyle w:val="Hyperlink"/>
                <w:noProof/>
              </w:rPr>
              <w:t>Student Surveys</w:t>
            </w:r>
            <w:r w:rsidR="00A94C12">
              <w:rPr>
                <w:noProof/>
                <w:webHidden/>
              </w:rPr>
              <w:tab/>
            </w:r>
            <w:r w:rsidR="00A94C12">
              <w:rPr>
                <w:noProof/>
                <w:webHidden/>
              </w:rPr>
              <w:fldChar w:fldCharType="begin"/>
            </w:r>
            <w:r w:rsidR="00A94C12">
              <w:rPr>
                <w:noProof/>
                <w:webHidden/>
              </w:rPr>
              <w:instrText xml:space="preserve"> PAGEREF _Toc66191676 \h </w:instrText>
            </w:r>
            <w:r w:rsidR="00A94C12">
              <w:rPr>
                <w:noProof/>
                <w:webHidden/>
              </w:rPr>
            </w:r>
            <w:r w:rsidR="00A94C12">
              <w:rPr>
                <w:noProof/>
                <w:webHidden/>
              </w:rPr>
              <w:fldChar w:fldCharType="separate"/>
            </w:r>
            <w:r w:rsidR="00A94C12">
              <w:rPr>
                <w:noProof/>
                <w:webHidden/>
              </w:rPr>
              <w:t>15</w:t>
            </w:r>
            <w:r w:rsidR="00A94C12">
              <w:rPr>
                <w:noProof/>
                <w:webHidden/>
              </w:rPr>
              <w:fldChar w:fldCharType="end"/>
            </w:r>
          </w:hyperlink>
        </w:p>
        <w:p w14:paraId="36097B16" w14:textId="28EFD28D" w:rsidR="00A94C12" w:rsidRDefault="000467D9">
          <w:pPr>
            <w:pStyle w:val="TOC2"/>
            <w:tabs>
              <w:tab w:val="right" w:leader="dot" w:pos="9350"/>
            </w:tabs>
            <w:rPr>
              <w:rFonts w:asciiTheme="minorHAnsi" w:eastAsiaTheme="minorEastAsia" w:hAnsiTheme="minorHAnsi" w:cstheme="minorBidi"/>
              <w:noProof/>
            </w:rPr>
          </w:pPr>
          <w:hyperlink w:anchor="_Toc66191677" w:history="1">
            <w:r w:rsidR="00A94C12" w:rsidRPr="00955B5F">
              <w:rPr>
                <w:rStyle w:val="Hyperlink"/>
                <w:noProof/>
              </w:rPr>
              <w:t>Consideration Changes from Forums</w:t>
            </w:r>
            <w:r w:rsidR="00A94C12">
              <w:rPr>
                <w:noProof/>
                <w:webHidden/>
              </w:rPr>
              <w:tab/>
            </w:r>
            <w:r w:rsidR="00A94C12">
              <w:rPr>
                <w:noProof/>
                <w:webHidden/>
              </w:rPr>
              <w:fldChar w:fldCharType="begin"/>
            </w:r>
            <w:r w:rsidR="00A94C12">
              <w:rPr>
                <w:noProof/>
                <w:webHidden/>
              </w:rPr>
              <w:instrText xml:space="preserve"> PAGEREF _Toc66191677 \h </w:instrText>
            </w:r>
            <w:r w:rsidR="00A94C12">
              <w:rPr>
                <w:noProof/>
                <w:webHidden/>
              </w:rPr>
            </w:r>
            <w:r w:rsidR="00A94C12">
              <w:rPr>
                <w:noProof/>
                <w:webHidden/>
              </w:rPr>
              <w:fldChar w:fldCharType="separate"/>
            </w:r>
            <w:r w:rsidR="00A94C12">
              <w:rPr>
                <w:noProof/>
                <w:webHidden/>
              </w:rPr>
              <w:t>15</w:t>
            </w:r>
            <w:r w:rsidR="00A94C12">
              <w:rPr>
                <w:noProof/>
                <w:webHidden/>
              </w:rPr>
              <w:fldChar w:fldCharType="end"/>
            </w:r>
          </w:hyperlink>
        </w:p>
        <w:p w14:paraId="24C3CACB" w14:textId="3C435C99" w:rsidR="00A94C12" w:rsidRDefault="000467D9">
          <w:pPr>
            <w:pStyle w:val="TOC2"/>
            <w:tabs>
              <w:tab w:val="right" w:leader="dot" w:pos="9350"/>
            </w:tabs>
            <w:rPr>
              <w:rFonts w:asciiTheme="minorHAnsi" w:eastAsiaTheme="minorEastAsia" w:hAnsiTheme="minorHAnsi" w:cstheme="minorBidi"/>
              <w:noProof/>
            </w:rPr>
          </w:pPr>
          <w:hyperlink w:anchor="_Toc66191678" w:history="1">
            <w:r w:rsidR="00A94C12" w:rsidRPr="00955B5F">
              <w:rPr>
                <w:rStyle w:val="Hyperlink"/>
                <w:noProof/>
              </w:rPr>
              <w:t>Consideration Changes from Surveys</w:t>
            </w:r>
            <w:r w:rsidR="00A94C12">
              <w:rPr>
                <w:noProof/>
                <w:webHidden/>
              </w:rPr>
              <w:tab/>
            </w:r>
            <w:r w:rsidR="00A94C12">
              <w:rPr>
                <w:noProof/>
                <w:webHidden/>
              </w:rPr>
              <w:fldChar w:fldCharType="begin"/>
            </w:r>
            <w:r w:rsidR="00A94C12">
              <w:rPr>
                <w:noProof/>
                <w:webHidden/>
              </w:rPr>
              <w:instrText xml:space="preserve"> PAGEREF _Toc66191678 \h </w:instrText>
            </w:r>
            <w:r w:rsidR="00A94C12">
              <w:rPr>
                <w:noProof/>
                <w:webHidden/>
              </w:rPr>
            </w:r>
            <w:r w:rsidR="00A94C12">
              <w:rPr>
                <w:noProof/>
                <w:webHidden/>
              </w:rPr>
              <w:fldChar w:fldCharType="separate"/>
            </w:r>
            <w:r w:rsidR="00A94C12">
              <w:rPr>
                <w:noProof/>
                <w:webHidden/>
              </w:rPr>
              <w:t>15</w:t>
            </w:r>
            <w:r w:rsidR="00A94C12">
              <w:rPr>
                <w:noProof/>
                <w:webHidden/>
              </w:rPr>
              <w:fldChar w:fldCharType="end"/>
            </w:r>
          </w:hyperlink>
        </w:p>
        <w:p w14:paraId="06479262" w14:textId="737AC9DD" w:rsidR="00A94C12" w:rsidRDefault="000467D9">
          <w:pPr>
            <w:pStyle w:val="TOC2"/>
            <w:tabs>
              <w:tab w:val="right" w:leader="dot" w:pos="9350"/>
            </w:tabs>
            <w:rPr>
              <w:rFonts w:asciiTheme="minorHAnsi" w:eastAsiaTheme="minorEastAsia" w:hAnsiTheme="minorHAnsi" w:cstheme="minorBidi"/>
              <w:noProof/>
            </w:rPr>
          </w:pPr>
          <w:hyperlink w:anchor="_Toc66191679" w:history="1">
            <w:r w:rsidR="00A94C12" w:rsidRPr="00955B5F">
              <w:rPr>
                <w:rStyle w:val="Hyperlink"/>
                <w:noProof/>
              </w:rPr>
              <w:t>Public Comments</w:t>
            </w:r>
            <w:r w:rsidR="00A94C12">
              <w:rPr>
                <w:noProof/>
                <w:webHidden/>
              </w:rPr>
              <w:tab/>
            </w:r>
            <w:r w:rsidR="00A94C12">
              <w:rPr>
                <w:noProof/>
                <w:webHidden/>
              </w:rPr>
              <w:fldChar w:fldCharType="begin"/>
            </w:r>
            <w:r w:rsidR="00A94C12">
              <w:rPr>
                <w:noProof/>
                <w:webHidden/>
              </w:rPr>
              <w:instrText xml:space="preserve"> PAGEREF _Toc66191679 \h </w:instrText>
            </w:r>
            <w:r w:rsidR="00A94C12">
              <w:rPr>
                <w:noProof/>
                <w:webHidden/>
              </w:rPr>
            </w:r>
            <w:r w:rsidR="00A94C12">
              <w:rPr>
                <w:noProof/>
                <w:webHidden/>
              </w:rPr>
              <w:fldChar w:fldCharType="separate"/>
            </w:r>
            <w:r w:rsidR="00A94C12">
              <w:rPr>
                <w:noProof/>
                <w:webHidden/>
              </w:rPr>
              <w:t>15</w:t>
            </w:r>
            <w:r w:rsidR="00A94C12">
              <w:rPr>
                <w:noProof/>
                <w:webHidden/>
              </w:rPr>
              <w:fldChar w:fldCharType="end"/>
            </w:r>
          </w:hyperlink>
        </w:p>
        <w:p w14:paraId="02C77BC4" w14:textId="2E9E035C" w:rsidR="00A94C12" w:rsidRDefault="000467D9">
          <w:pPr>
            <w:pStyle w:val="TOC1"/>
            <w:tabs>
              <w:tab w:val="right" w:leader="dot" w:pos="9350"/>
            </w:tabs>
            <w:rPr>
              <w:rFonts w:asciiTheme="minorHAnsi" w:eastAsiaTheme="minorEastAsia" w:hAnsiTheme="minorHAnsi" w:cstheme="minorBidi"/>
              <w:noProof/>
            </w:rPr>
          </w:pPr>
          <w:hyperlink w:anchor="_Toc66191680" w:history="1">
            <w:r w:rsidR="00A94C12" w:rsidRPr="00955B5F">
              <w:rPr>
                <w:rStyle w:val="Hyperlink"/>
                <w:noProof/>
              </w:rPr>
              <w:t>Final Plan</w:t>
            </w:r>
            <w:r w:rsidR="00A94C12">
              <w:rPr>
                <w:noProof/>
                <w:webHidden/>
              </w:rPr>
              <w:tab/>
            </w:r>
            <w:r w:rsidR="00A94C12">
              <w:rPr>
                <w:noProof/>
                <w:webHidden/>
              </w:rPr>
              <w:fldChar w:fldCharType="begin"/>
            </w:r>
            <w:r w:rsidR="00A94C12">
              <w:rPr>
                <w:noProof/>
                <w:webHidden/>
              </w:rPr>
              <w:instrText xml:space="preserve"> PAGEREF _Toc66191680 \h </w:instrText>
            </w:r>
            <w:r w:rsidR="00A94C12">
              <w:rPr>
                <w:noProof/>
                <w:webHidden/>
              </w:rPr>
            </w:r>
            <w:r w:rsidR="00A94C12">
              <w:rPr>
                <w:noProof/>
                <w:webHidden/>
              </w:rPr>
              <w:fldChar w:fldCharType="separate"/>
            </w:r>
            <w:r w:rsidR="00A94C12">
              <w:rPr>
                <w:noProof/>
                <w:webHidden/>
              </w:rPr>
              <w:t>16</w:t>
            </w:r>
            <w:r w:rsidR="00A94C12">
              <w:rPr>
                <w:noProof/>
                <w:webHidden/>
              </w:rPr>
              <w:fldChar w:fldCharType="end"/>
            </w:r>
          </w:hyperlink>
        </w:p>
        <w:p w14:paraId="39E3D097" w14:textId="0E0E0227" w:rsidR="00A94C12" w:rsidRDefault="000467D9">
          <w:pPr>
            <w:pStyle w:val="TOC2"/>
            <w:tabs>
              <w:tab w:val="right" w:leader="dot" w:pos="9350"/>
            </w:tabs>
            <w:rPr>
              <w:rFonts w:asciiTheme="minorHAnsi" w:eastAsiaTheme="minorEastAsia" w:hAnsiTheme="minorHAnsi" w:cstheme="minorBidi"/>
              <w:noProof/>
            </w:rPr>
          </w:pPr>
          <w:hyperlink w:anchor="_Toc66191681" w:history="1">
            <w:r w:rsidR="00A94C12" w:rsidRPr="00955B5F">
              <w:rPr>
                <w:rStyle w:val="Hyperlink"/>
                <w:noProof/>
              </w:rPr>
              <w:t>Changes from the Forums</w:t>
            </w:r>
            <w:r w:rsidR="00A94C12">
              <w:rPr>
                <w:noProof/>
                <w:webHidden/>
              </w:rPr>
              <w:tab/>
            </w:r>
            <w:r w:rsidR="00A94C12">
              <w:rPr>
                <w:noProof/>
                <w:webHidden/>
              </w:rPr>
              <w:fldChar w:fldCharType="begin"/>
            </w:r>
            <w:r w:rsidR="00A94C12">
              <w:rPr>
                <w:noProof/>
                <w:webHidden/>
              </w:rPr>
              <w:instrText xml:space="preserve"> PAGEREF _Toc66191681 \h </w:instrText>
            </w:r>
            <w:r w:rsidR="00A94C12">
              <w:rPr>
                <w:noProof/>
                <w:webHidden/>
              </w:rPr>
            </w:r>
            <w:r w:rsidR="00A94C12">
              <w:rPr>
                <w:noProof/>
                <w:webHidden/>
              </w:rPr>
              <w:fldChar w:fldCharType="separate"/>
            </w:r>
            <w:r w:rsidR="00A94C12">
              <w:rPr>
                <w:noProof/>
                <w:webHidden/>
              </w:rPr>
              <w:t>16</w:t>
            </w:r>
            <w:r w:rsidR="00A94C12">
              <w:rPr>
                <w:noProof/>
                <w:webHidden/>
              </w:rPr>
              <w:fldChar w:fldCharType="end"/>
            </w:r>
          </w:hyperlink>
        </w:p>
        <w:p w14:paraId="73C60825" w14:textId="7B336089" w:rsidR="00A94C12" w:rsidRDefault="000467D9">
          <w:pPr>
            <w:pStyle w:val="TOC2"/>
            <w:tabs>
              <w:tab w:val="right" w:leader="dot" w:pos="9350"/>
            </w:tabs>
            <w:rPr>
              <w:rFonts w:asciiTheme="minorHAnsi" w:eastAsiaTheme="minorEastAsia" w:hAnsiTheme="minorHAnsi" w:cstheme="minorBidi"/>
              <w:noProof/>
            </w:rPr>
          </w:pPr>
          <w:hyperlink w:anchor="_Toc66191682" w:history="1">
            <w:r w:rsidR="00A94C12" w:rsidRPr="00955B5F">
              <w:rPr>
                <w:rStyle w:val="Hyperlink"/>
                <w:noProof/>
              </w:rPr>
              <w:t>Changes from the Surveys</w:t>
            </w:r>
            <w:r w:rsidR="00A94C12">
              <w:rPr>
                <w:noProof/>
                <w:webHidden/>
              </w:rPr>
              <w:tab/>
            </w:r>
            <w:r w:rsidR="00A94C12">
              <w:rPr>
                <w:noProof/>
                <w:webHidden/>
              </w:rPr>
              <w:fldChar w:fldCharType="begin"/>
            </w:r>
            <w:r w:rsidR="00A94C12">
              <w:rPr>
                <w:noProof/>
                <w:webHidden/>
              </w:rPr>
              <w:instrText xml:space="preserve"> PAGEREF _Toc66191682 \h </w:instrText>
            </w:r>
            <w:r w:rsidR="00A94C12">
              <w:rPr>
                <w:noProof/>
                <w:webHidden/>
              </w:rPr>
            </w:r>
            <w:r w:rsidR="00A94C12">
              <w:rPr>
                <w:noProof/>
                <w:webHidden/>
              </w:rPr>
              <w:fldChar w:fldCharType="separate"/>
            </w:r>
            <w:r w:rsidR="00A94C12">
              <w:rPr>
                <w:noProof/>
                <w:webHidden/>
              </w:rPr>
              <w:t>16</w:t>
            </w:r>
            <w:r w:rsidR="00A94C12">
              <w:rPr>
                <w:noProof/>
                <w:webHidden/>
              </w:rPr>
              <w:fldChar w:fldCharType="end"/>
            </w:r>
          </w:hyperlink>
        </w:p>
        <w:p w14:paraId="0F337BBD" w14:textId="0D39AFE5" w:rsidR="00A94C12" w:rsidRDefault="000467D9">
          <w:pPr>
            <w:pStyle w:val="TOC2"/>
            <w:tabs>
              <w:tab w:val="right" w:leader="dot" w:pos="9350"/>
            </w:tabs>
            <w:rPr>
              <w:rFonts w:asciiTheme="minorHAnsi" w:eastAsiaTheme="minorEastAsia" w:hAnsiTheme="minorHAnsi" w:cstheme="minorBidi"/>
              <w:noProof/>
            </w:rPr>
          </w:pPr>
          <w:hyperlink w:anchor="_Toc66191683" w:history="1">
            <w:r w:rsidR="00A94C12" w:rsidRPr="00955B5F">
              <w:rPr>
                <w:rStyle w:val="Hyperlink"/>
                <w:noProof/>
              </w:rPr>
              <w:t>Community – Police Council</w:t>
            </w:r>
            <w:r w:rsidR="00A94C12">
              <w:rPr>
                <w:noProof/>
                <w:webHidden/>
              </w:rPr>
              <w:tab/>
            </w:r>
            <w:r w:rsidR="00A94C12">
              <w:rPr>
                <w:noProof/>
                <w:webHidden/>
              </w:rPr>
              <w:fldChar w:fldCharType="begin"/>
            </w:r>
            <w:r w:rsidR="00A94C12">
              <w:rPr>
                <w:noProof/>
                <w:webHidden/>
              </w:rPr>
              <w:instrText xml:space="preserve"> PAGEREF _Toc66191683 \h </w:instrText>
            </w:r>
            <w:r w:rsidR="00A94C12">
              <w:rPr>
                <w:noProof/>
                <w:webHidden/>
              </w:rPr>
            </w:r>
            <w:r w:rsidR="00A94C12">
              <w:rPr>
                <w:noProof/>
                <w:webHidden/>
              </w:rPr>
              <w:fldChar w:fldCharType="separate"/>
            </w:r>
            <w:r w:rsidR="00A94C12">
              <w:rPr>
                <w:noProof/>
                <w:webHidden/>
              </w:rPr>
              <w:t>16</w:t>
            </w:r>
            <w:r w:rsidR="00A94C12">
              <w:rPr>
                <w:noProof/>
                <w:webHidden/>
              </w:rPr>
              <w:fldChar w:fldCharType="end"/>
            </w:r>
          </w:hyperlink>
        </w:p>
        <w:p w14:paraId="451EC4B9" w14:textId="2ACD6438" w:rsidR="00A94C12" w:rsidRDefault="000467D9">
          <w:pPr>
            <w:pStyle w:val="TOC2"/>
            <w:tabs>
              <w:tab w:val="right" w:leader="dot" w:pos="9350"/>
            </w:tabs>
            <w:rPr>
              <w:rFonts w:asciiTheme="minorHAnsi" w:eastAsiaTheme="minorEastAsia" w:hAnsiTheme="minorHAnsi" w:cstheme="minorBidi"/>
              <w:noProof/>
            </w:rPr>
          </w:pPr>
          <w:hyperlink w:anchor="_Toc66191684" w:history="1">
            <w:r w:rsidR="00A94C12" w:rsidRPr="00955B5F">
              <w:rPr>
                <w:rStyle w:val="Hyperlink"/>
                <w:noProof/>
              </w:rPr>
              <w:t>Community Engagement</w:t>
            </w:r>
            <w:r w:rsidR="00A94C12">
              <w:rPr>
                <w:noProof/>
                <w:webHidden/>
              </w:rPr>
              <w:tab/>
            </w:r>
            <w:r w:rsidR="00A94C12">
              <w:rPr>
                <w:noProof/>
                <w:webHidden/>
              </w:rPr>
              <w:fldChar w:fldCharType="begin"/>
            </w:r>
            <w:r w:rsidR="00A94C12">
              <w:rPr>
                <w:noProof/>
                <w:webHidden/>
              </w:rPr>
              <w:instrText xml:space="preserve"> PAGEREF _Toc66191684 \h </w:instrText>
            </w:r>
            <w:r w:rsidR="00A94C12">
              <w:rPr>
                <w:noProof/>
                <w:webHidden/>
              </w:rPr>
            </w:r>
            <w:r w:rsidR="00A94C12">
              <w:rPr>
                <w:noProof/>
                <w:webHidden/>
              </w:rPr>
              <w:fldChar w:fldCharType="separate"/>
            </w:r>
            <w:r w:rsidR="00A94C12">
              <w:rPr>
                <w:noProof/>
                <w:webHidden/>
              </w:rPr>
              <w:t>16</w:t>
            </w:r>
            <w:r w:rsidR="00A94C12">
              <w:rPr>
                <w:noProof/>
                <w:webHidden/>
              </w:rPr>
              <w:fldChar w:fldCharType="end"/>
            </w:r>
          </w:hyperlink>
        </w:p>
        <w:p w14:paraId="486DB67D" w14:textId="213A8339" w:rsidR="00A94C12" w:rsidRDefault="000467D9">
          <w:pPr>
            <w:pStyle w:val="TOC2"/>
            <w:tabs>
              <w:tab w:val="right" w:leader="dot" w:pos="9350"/>
            </w:tabs>
            <w:rPr>
              <w:rFonts w:asciiTheme="minorHAnsi" w:eastAsiaTheme="minorEastAsia" w:hAnsiTheme="minorHAnsi" w:cstheme="minorBidi"/>
              <w:noProof/>
            </w:rPr>
          </w:pPr>
          <w:hyperlink w:anchor="_Toc66191685" w:history="1">
            <w:r w:rsidR="00A94C12" w:rsidRPr="00955B5F">
              <w:rPr>
                <w:rStyle w:val="Hyperlink"/>
                <w:noProof/>
              </w:rPr>
              <w:t>Policies</w:t>
            </w:r>
            <w:r w:rsidR="00A94C12">
              <w:rPr>
                <w:noProof/>
                <w:webHidden/>
              </w:rPr>
              <w:tab/>
            </w:r>
            <w:r w:rsidR="00A94C12">
              <w:rPr>
                <w:noProof/>
                <w:webHidden/>
              </w:rPr>
              <w:fldChar w:fldCharType="begin"/>
            </w:r>
            <w:r w:rsidR="00A94C12">
              <w:rPr>
                <w:noProof/>
                <w:webHidden/>
              </w:rPr>
              <w:instrText xml:space="preserve"> PAGEREF _Toc66191685 \h </w:instrText>
            </w:r>
            <w:r w:rsidR="00A94C12">
              <w:rPr>
                <w:noProof/>
                <w:webHidden/>
              </w:rPr>
            </w:r>
            <w:r w:rsidR="00A94C12">
              <w:rPr>
                <w:noProof/>
                <w:webHidden/>
              </w:rPr>
              <w:fldChar w:fldCharType="separate"/>
            </w:r>
            <w:r w:rsidR="00A94C12">
              <w:rPr>
                <w:noProof/>
                <w:webHidden/>
              </w:rPr>
              <w:t>16</w:t>
            </w:r>
            <w:r w:rsidR="00A94C12">
              <w:rPr>
                <w:noProof/>
                <w:webHidden/>
              </w:rPr>
              <w:fldChar w:fldCharType="end"/>
            </w:r>
          </w:hyperlink>
        </w:p>
        <w:p w14:paraId="33FEA59D" w14:textId="2A7CC9BF" w:rsidR="00A94C12" w:rsidRDefault="000467D9">
          <w:pPr>
            <w:pStyle w:val="TOC2"/>
            <w:tabs>
              <w:tab w:val="right" w:leader="dot" w:pos="9350"/>
            </w:tabs>
            <w:rPr>
              <w:rFonts w:asciiTheme="minorHAnsi" w:eastAsiaTheme="minorEastAsia" w:hAnsiTheme="minorHAnsi" w:cstheme="minorBidi"/>
              <w:noProof/>
            </w:rPr>
          </w:pPr>
          <w:hyperlink w:anchor="_Toc66191686" w:history="1">
            <w:r w:rsidR="00A94C12" w:rsidRPr="00955B5F">
              <w:rPr>
                <w:rStyle w:val="Hyperlink"/>
                <w:noProof/>
              </w:rPr>
              <w:t>Training</w:t>
            </w:r>
            <w:r w:rsidR="00A94C12">
              <w:rPr>
                <w:noProof/>
                <w:webHidden/>
              </w:rPr>
              <w:tab/>
            </w:r>
            <w:r w:rsidR="00A94C12">
              <w:rPr>
                <w:noProof/>
                <w:webHidden/>
              </w:rPr>
              <w:fldChar w:fldCharType="begin"/>
            </w:r>
            <w:r w:rsidR="00A94C12">
              <w:rPr>
                <w:noProof/>
                <w:webHidden/>
              </w:rPr>
              <w:instrText xml:space="preserve"> PAGEREF _Toc66191686 \h </w:instrText>
            </w:r>
            <w:r w:rsidR="00A94C12">
              <w:rPr>
                <w:noProof/>
                <w:webHidden/>
              </w:rPr>
            </w:r>
            <w:r w:rsidR="00A94C12">
              <w:rPr>
                <w:noProof/>
                <w:webHidden/>
              </w:rPr>
              <w:fldChar w:fldCharType="separate"/>
            </w:r>
            <w:r w:rsidR="00A94C12">
              <w:rPr>
                <w:noProof/>
                <w:webHidden/>
              </w:rPr>
              <w:t>17</w:t>
            </w:r>
            <w:r w:rsidR="00A94C12">
              <w:rPr>
                <w:noProof/>
                <w:webHidden/>
              </w:rPr>
              <w:fldChar w:fldCharType="end"/>
            </w:r>
          </w:hyperlink>
        </w:p>
        <w:p w14:paraId="4B244775" w14:textId="182FA0DD" w:rsidR="00A94C12" w:rsidRDefault="000467D9">
          <w:pPr>
            <w:pStyle w:val="TOC2"/>
            <w:tabs>
              <w:tab w:val="right" w:leader="dot" w:pos="9350"/>
            </w:tabs>
            <w:rPr>
              <w:rFonts w:asciiTheme="minorHAnsi" w:eastAsiaTheme="minorEastAsia" w:hAnsiTheme="minorHAnsi" w:cstheme="minorBidi"/>
              <w:noProof/>
            </w:rPr>
          </w:pPr>
          <w:hyperlink w:anchor="_Toc66191687" w:history="1">
            <w:r w:rsidR="00A94C12" w:rsidRPr="00955B5F">
              <w:rPr>
                <w:rStyle w:val="Hyperlink"/>
                <w:noProof/>
              </w:rPr>
              <w:t>Recruitment / Hiring Process</w:t>
            </w:r>
            <w:r w:rsidR="00A94C12">
              <w:rPr>
                <w:noProof/>
                <w:webHidden/>
              </w:rPr>
              <w:tab/>
            </w:r>
            <w:r w:rsidR="00A94C12">
              <w:rPr>
                <w:noProof/>
                <w:webHidden/>
              </w:rPr>
              <w:fldChar w:fldCharType="begin"/>
            </w:r>
            <w:r w:rsidR="00A94C12">
              <w:rPr>
                <w:noProof/>
                <w:webHidden/>
              </w:rPr>
              <w:instrText xml:space="preserve"> PAGEREF _Toc66191687 \h </w:instrText>
            </w:r>
            <w:r w:rsidR="00A94C12">
              <w:rPr>
                <w:noProof/>
                <w:webHidden/>
              </w:rPr>
            </w:r>
            <w:r w:rsidR="00A94C12">
              <w:rPr>
                <w:noProof/>
                <w:webHidden/>
              </w:rPr>
              <w:fldChar w:fldCharType="separate"/>
            </w:r>
            <w:r w:rsidR="00A94C12">
              <w:rPr>
                <w:noProof/>
                <w:webHidden/>
              </w:rPr>
              <w:t>17</w:t>
            </w:r>
            <w:r w:rsidR="00A94C12">
              <w:rPr>
                <w:noProof/>
                <w:webHidden/>
              </w:rPr>
              <w:fldChar w:fldCharType="end"/>
            </w:r>
          </w:hyperlink>
        </w:p>
        <w:p w14:paraId="49D64206" w14:textId="36A95528" w:rsidR="00A94C12" w:rsidRDefault="000467D9">
          <w:pPr>
            <w:pStyle w:val="TOC2"/>
            <w:tabs>
              <w:tab w:val="right" w:leader="dot" w:pos="9350"/>
            </w:tabs>
            <w:rPr>
              <w:rFonts w:asciiTheme="minorHAnsi" w:eastAsiaTheme="minorEastAsia" w:hAnsiTheme="minorHAnsi" w:cstheme="minorBidi"/>
              <w:noProof/>
            </w:rPr>
          </w:pPr>
          <w:hyperlink w:anchor="_Toc66191688" w:history="1">
            <w:r w:rsidR="00A94C12" w:rsidRPr="00955B5F">
              <w:rPr>
                <w:rStyle w:val="Hyperlink"/>
                <w:noProof/>
              </w:rPr>
              <w:t>Mental Health</w:t>
            </w:r>
            <w:r w:rsidR="00A94C12">
              <w:rPr>
                <w:noProof/>
                <w:webHidden/>
              </w:rPr>
              <w:tab/>
            </w:r>
            <w:r w:rsidR="00A94C12">
              <w:rPr>
                <w:noProof/>
                <w:webHidden/>
              </w:rPr>
              <w:fldChar w:fldCharType="begin"/>
            </w:r>
            <w:r w:rsidR="00A94C12">
              <w:rPr>
                <w:noProof/>
                <w:webHidden/>
              </w:rPr>
              <w:instrText xml:space="preserve"> PAGEREF _Toc66191688 \h </w:instrText>
            </w:r>
            <w:r w:rsidR="00A94C12">
              <w:rPr>
                <w:noProof/>
                <w:webHidden/>
              </w:rPr>
            </w:r>
            <w:r w:rsidR="00A94C12">
              <w:rPr>
                <w:noProof/>
                <w:webHidden/>
              </w:rPr>
              <w:fldChar w:fldCharType="separate"/>
            </w:r>
            <w:r w:rsidR="00A94C12">
              <w:rPr>
                <w:noProof/>
                <w:webHidden/>
              </w:rPr>
              <w:t>17</w:t>
            </w:r>
            <w:r w:rsidR="00A94C12">
              <w:rPr>
                <w:noProof/>
                <w:webHidden/>
              </w:rPr>
              <w:fldChar w:fldCharType="end"/>
            </w:r>
          </w:hyperlink>
        </w:p>
        <w:p w14:paraId="3BAFB6F2" w14:textId="2EA1B4A4" w:rsidR="00A94C12" w:rsidRDefault="000467D9">
          <w:pPr>
            <w:pStyle w:val="TOC2"/>
            <w:tabs>
              <w:tab w:val="right" w:leader="dot" w:pos="9350"/>
            </w:tabs>
            <w:rPr>
              <w:rFonts w:asciiTheme="minorHAnsi" w:eastAsiaTheme="minorEastAsia" w:hAnsiTheme="minorHAnsi" w:cstheme="minorBidi"/>
              <w:noProof/>
            </w:rPr>
          </w:pPr>
          <w:hyperlink w:anchor="_Toc66191689" w:history="1">
            <w:r w:rsidR="00A94C12" w:rsidRPr="00955B5F">
              <w:rPr>
                <w:rStyle w:val="Hyperlink"/>
                <w:noProof/>
              </w:rPr>
              <w:t>Law Enforcement Assisted Diversion</w:t>
            </w:r>
            <w:r w:rsidR="00A94C12">
              <w:rPr>
                <w:noProof/>
                <w:webHidden/>
              </w:rPr>
              <w:tab/>
            </w:r>
            <w:r w:rsidR="00A94C12">
              <w:rPr>
                <w:noProof/>
                <w:webHidden/>
              </w:rPr>
              <w:fldChar w:fldCharType="begin"/>
            </w:r>
            <w:r w:rsidR="00A94C12">
              <w:rPr>
                <w:noProof/>
                <w:webHidden/>
              </w:rPr>
              <w:instrText xml:space="preserve"> PAGEREF _Toc66191689 \h </w:instrText>
            </w:r>
            <w:r w:rsidR="00A94C12">
              <w:rPr>
                <w:noProof/>
                <w:webHidden/>
              </w:rPr>
            </w:r>
            <w:r w:rsidR="00A94C12">
              <w:rPr>
                <w:noProof/>
                <w:webHidden/>
              </w:rPr>
              <w:fldChar w:fldCharType="separate"/>
            </w:r>
            <w:r w:rsidR="00A94C12">
              <w:rPr>
                <w:noProof/>
                <w:webHidden/>
              </w:rPr>
              <w:t>17</w:t>
            </w:r>
            <w:r w:rsidR="00A94C12">
              <w:rPr>
                <w:noProof/>
                <w:webHidden/>
              </w:rPr>
              <w:fldChar w:fldCharType="end"/>
            </w:r>
          </w:hyperlink>
        </w:p>
        <w:p w14:paraId="5F0A48CA" w14:textId="47C0C4BC" w:rsidR="00A94C12" w:rsidRDefault="000467D9">
          <w:pPr>
            <w:pStyle w:val="TOC2"/>
            <w:tabs>
              <w:tab w:val="right" w:leader="dot" w:pos="9350"/>
            </w:tabs>
            <w:rPr>
              <w:rFonts w:asciiTheme="minorHAnsi" w:eastAsiaTheme="minorEastAsia" w:hAnsiTheme="minorHAnsi" w:cstheme="minorBidi"/>
              <w:noProof/>
            </w:rPr>
          </w:pPr>
          <w:hyperlink w:anchor="_Toc66191690" w:history="1">
            <w:r w:rsidR="00A94C12" w:rsidRPr="00955B5F">
              <w:rPr>
                <w:rStyle w:val="Hyperlink"/>
                <w:noProof/>
              </w:rPr>
              <w:t>Problem-oriented policing</w:t>
            </w:r>
            <w:r w:rsidR="00A94C12">
              <w:rPr>
                <w:noProof/>
                <w:webHidden/>
              </w:rPr>
              <w:tab/>
            </w:r>
            <w:r w:rsidR="00A94C12">
              <w:rPr>
                <w:noProof/>
                <w:webHidden/>
              </w:rPr>
              <w:fldChar w:fldCharType="begin"/>
            </w:r>
            <w:r w:rsidR="00A94C12">
              <w:rPr>
                <w:noProof/>
                <w:webHidden/>
              </w:rPr>
              <w:instrText xml:space="preserve"> PAGEREF _Toc66191690 \h </w:instrText>
            </w:r>
            <w:r w:rsidR="00A94C12">
              <w:rPr>
                <w:noProof/>
                <w:webHidden/>
              </w:rPr>
            </w:r>
            <w:r w:rsidR="00A94C12">
              <w:rPr>
                <w:noProof/>
                <w:webHidden/>
              </w:rPr>
              <w:fldChar w:fldCharType="separate"/>
            </w:r>
            <w:r w:rsidR="00A94C12">
              <w:rPr>
                <w:noProof/>
                <w:webHidden/>
              </w:rPr>
              <w:t>18</w:t>
            </w:r>
            <w:r w:rsidR="00A94C12">
              <w:rPr>
                <w:noProof/>
                <w:webHidden/>
              </w:rPr>
              <w:fldChar w:fldCharType="end"/>
            </w:r>
          </w:hyperlink>
        </w:p>
        <w:p w14:paraId="28975649" w14:textId="04FC78D0" w:rsidR="00A94C12" w:rsidRDefault="000467D9">
          <w:pPr>
            <w:pStyle w:val="TOC2"/>
            <w:tabs>
              <w:tab w:val="right" w:leader="dot" w:pos="9350"/>
            </w:tabs>
            <w:rPr>
              <w:rFonts w:asciiTheme="minorHAnsi" w:eastAsiaTheme="minorEastAsia" w:hAnsiTheme="minorHAnsi" w:cstheme="minorBidi"/>
              <w:noProof/>
            </w:rPr>
          </w:pPr>
          <w:hyperlink w:anchor="_Toc66191691" w:history="1">
            <w:r w:rsidR="00A94C12" w:rsidRPr="00955B5F">
              <w:rPr>
                <w:rStyle w:val="Hyperlink"/>
                <w:noProof/>
              </w:rPr>
              <w:t>Hot spots policing</w:t>
            </w:r>
            <w:r w:rsidR="00A94C12">
              <w:rPr>
                <w:noProof/>
                <w:webHidden/>
              </w:rPr>
              <w:tab/>
            </w:r>
            <w:r w:rsidR="00A94C12">
              <w:rPr>
                <w:noProof/>
                <w:webHidden/>
              </w:rPr>
              <w:fldChar w:fldCharType="begin"/>
            </w:r>
            <w:r w:rsidR="00A94C12">
              <w:rPr>
                <w:noProof/>
                <w:webHidden/>
              </w:rPr>
              <w:instrText xml:space="preserve"> PAGEREF _Toc66191691 \h </w:instrText>
            </w:r>
            <w:r w:rsidR="00A94C12">
              <w:rPr>
                <w:noProof/>
                <w:webHidden/>
              </w:rPr>
            </w:r>
            <w:r w:rsidR="00A94C12">
              <w:rPr>
                <w:noProof/>
                <w:webHidden/>
              </w:rPr>
              <w:fldChar w:fldCharType="separate"/>
            </w:r>
            <w:r w:rsidR="00A94C12">
              <w:rPr>
                <w:noProof/>
                <w:webHidden/>
              </w:rPr>
              <w:t>18</w:t>
            </w:r>
            <w:r w:rsidR="00A94C12">
              <w:rPr>
                <w:noProof/>
                <w:webHidden/>
              </w:rPr>
              <w:fldChar w:fldCharType="end"/>
            </w:r>
          </w:hyperlink>
        </w:p>
        <w:p w14:paraId="50D5ED62" w14:textId="64CB29A2" w:rsidR="00A94C12" w:rsidRDefault="000467D9">
          <w:pPr>
            <w:pStyle w:val="TOC2"/>
            <w:tabs>
              <w:tab w:val="right" w:leader="dot" w:pos="9350"/>
            </w:tabs>
            <w:rPr>
              <w:rFonts w:asciiTheme="minorHAnsi" w:eastAsiaTheme="minorEastAsia" w:hAnsiTheme="minorHAnsi" w:cstheme="minorBidi"/>
              <w:noProof/>
            </w:rPr>
          </w:pPr>
          <w:hyperlink w:anchor="_Toc66191692" w:history="1">
            <w:r w:rsidR="00A94C12" w:rsidRPr="00955B5F">
              <w:rPr>
                <w:rStyle w:val="Hyperlink"/>
                <w:noProof/>
              </w:rPr>
              <w:t>Crime Prevention Through Environmental Design</w:t>
            </w:r>
            <w:r w:rsidR="00A94C12">
              <w:rPr>
                <w:noProof/>
                <w:webHidden/>
              </w:rPr>
              <w:tab/>
            </w:r>
            <w:r w:rsidR="00A94C12">
              <w:rPr>
                <w:noProof/>
                <w:webHidden/>
              </w:rPr>
              <w:fldChar w:fldCharType="begin"/>
            </w:r>
            <w:r w:rsidR="00A94C12">
              <w:rPr>
                <w:noProof/>
                <w:webHidden/>
              </w:rPr>
              <w:instrText xml:space="preserve"> PAGEREF _Toc66191692 \h </w:instrText>
            </w:r>
            <w:r w:rsidR="00A94C12">
              <w:rPr>
                <w:noProof/>
                <w:webHidden/>
              </w:rPr>
            </w:r>
            <w:r w:rsidR="00A94C12">
              <w:rPr>
                <w:noProof/>
                <w:webHidden/>
              </w:rPr>
              <w:fldChar w:fldCharType="separate"/>
            </w:r>
            <w:r w:rsidR="00A94C12">
              <w:rPr>
                <w:noProof/>
                <w:webHidden/>
              </w:rPr>
              <w:t>18</w:t>
            </w:r>
            <w:r w:rsidR="00A94C12">
              <w:rPr>
                <w:noProof/>
                <w:webHidden/>
              </w:rPr>
              <w:fldChar w:fldCharType="end"/>
            </w:r>
          </w:hyperlink>
        </w:p>
        <w:p w14:paraId="3A00B1A7" w14:textId="55560FD8" w:rsidR="00A94C12" w:rsidRDefault="000467D9">
          <w:pPr>
            <w:pStyle w:val="TOC2"/>
            <w:tabs>
              <w:tab w:val="right" w:leader="dot" w:pos="9350"/>
            </w:tabs>
            <w:rPr>
              <w:rFonts w:asciiTheme="minorHAnsi" w:eastAsiaTheme="minorEastAsia" w:hAnsiTheme="minorHAnsi" w:cstheme="minorBidi"/>
              <w:noProof/>
            </w:rPr>
          </w:pPr>
          <w:hyperlink w:anchor="_Toc66191693" w:history="1">
            <w:r w:rsidR="00A94C12" w:rsidRPr="00955B5F">
              <w:rPr>
                <w:rStyle w:val="Hyperlink"/>
                <w:noProof/>
              </w:rPr>
              <w:t>Statistical Data Collection</w:t>
            </w:r>
            <w:r w:rsidR="00A94C12">
              <w:rPr>
                <w:noProof/>
                <w:webHidden/>
              </w:rPr>
              <w:tab/>
            </w:r>
            <w:r w:rsidR="00A94C12">
              <w:rPr>
                <w:noProof/>
                <w:webHidden/>
              </w:rPr>
              <w:fldChar w:fldCharType="begin"/>
            </w:r>
            <w:r w:rsidR="00A94C12">
              <w:rPr>
                <w:noProof/>
                <w:webHidden/>
              </w:rPr>
              <w:instrText xml:space="preserve"> PAGEREF _Toc66191693 \h </w:instrText>
            </w:r>
            <w:r w:rsidR="00A94C12">
              <w:rPr>
                <w:noProof/>
                <w:webHidden/>
              </w:rPr>
            </w:r>
            <w:r w:rsidR="00A94C12">
              <w:rPr>
                <w:noProof/>
                <w:webHidden/>
              </w:rPr>
              <w:fldChar w:fldCharType="separate"/>
            </w:r>
            <w:r w:rsidR="00A94C12">
              <w:rPr>
                <w:noProof/>
                <w:webHidden/>
              </w:rPr>
              <w:t>18</w:t>
            </w:r>
            <w:r w:rsidR="00A94C12">
              <w:rPr>
                <w:noProof/>
                <w:webHidden/>
              </w:rPr>
              <w:fldChar w:fldCharType="end"/>
            </w:r>
          </w:hyperlink>
        </w:p>
        <w:p w14:paraId="47AC2078" w14:textId="67085623" w:rsidR="00A94C12" w:rsidRDefault="000467D9">
          <w:pPr>
            <w:pStyle w:val="TOC2"/>
            <w:tabs>
              <w:tab w:val="right" w:leader="dot" w:pos="9350"/>
            </w:tabs>
            <w:rPr>
              <w:rFonts w:asciiTheme="minorHAnsi" w:eastAsiaTheme="minorEastAsia" w:hAnsiTheme="minorHAnsi" w:cstheme="minorBidi"/>
              <w:noProof/>
            </w:rPr>
          </w:pPr>
          <w:hyperlink w:anchor="_Toc66191694" w:history="1">
            <w:r w:rsidR="00A94C12" w:rsidRPr="00955B5F">
              <w:rPr>
                <w:rStyle w:val="Hyperlink"/>
                <w:noProof/>
              </w:rPr>
              <w:t>Procedural Justice</w:t>
            </w:r>
            <w:r w:rsidR="00A94C12">
              <w:rPr>
                <w:noProof/>
                <w:webHidden/>
              </w:rPr>
              <w:tab/>
            </w:r>
            <w:r w:rsidR="00A94C12">
              <w:rPr>
                <w:noProof/>
                <w:webHidden/>
              </w:rPr>
              <w:fldChar w:fldCharType="begin"/>
            </w:r>
            <w:r w:rsidR="00A94C12">
              <w:rPr>
                <w:noProof/>
                <w:webHidden/>
              </w:rPr>
              <w:instrText xml:space="preserve"> PAGEREF _Toc66191694 \h </w:instrText>
            </w:r>
            <w:r w:rsidR="00A94C12">
              <w:rPr>
                <w:noProof/>
                <w:webHidden/>
              </w:rPr>
            </w:r>
            <w:r w:rsidR="00A94C12">
              <w:rPr>
                <w:noProof/>
                <w:webHidden/>
              </w:rPr>
              <w:fldChar w:fldCharType="separate"/>
            </w:r>
            <w:r w:rsidR="00A94C12">
              <w:rPr>
                <w:noProof/>
                <w:webHidden/>
              </w:rPr>
              <w:t>18</w:t>
            </w:r>
            <w:r w:rsidR="00A94C12">
              <w:rPr>
                <w:noProof/>
                <w:webHidden/>
              </w:rPr>
              <w:fldChar w:fldCharType="end"/>
            </w:r>
          </w:hyperlink>
        </w:p>
        <w:p w14:paraId="31667C67" w14:textId="7B7AD2D2" w:rsidR="00A94C12" w:rsidRDefault="000467D9">
          <w:pPr>
            <w:pStyle w:val="TOC2"/>
            <w:tabs>
              <w:tab w:val="right" w:leader="dot" w:pos="9350"/>
            </w:tabs>
            <w:rPr>
              <w:rFonts w:asciiTheme="minorHAnsi" w:eastAsiaTheme="minorEastAsia" w:hAnsiTheme="minorHAnsi" w:cstheme="minorBidi"/>
              <w:noProof/>
            </w:rPr>
          </w:pPr>
          <w:hyperlink w:anchor="_Toc66191695" w:history="1">
            <w:r w:rsidR="00A94C12" w:rsidRPr="00955B5F">
              <w:rPr>
                <w:rStyle w:val="Hyperlink"/>
                <w:noProof/>
              </w:rPr>
              <w:t>Equipment</w:t>
            </w:r>
            <w:r w:rsidR="00A94C12">
              <w:rPr>
                <w:noProof/>
                <w:webHidden/>
              </w:rPr>
              <w:tab/>
            </w:r>
            <w:r w:rsidR="00A94C12">
              <w:rPr>
                <w:noProof/>
                <w:webHidden/>
              </w:rPr>
              <w:fldChar w:fldCharType="begin"/>
            </w:r>
            <w:r w:rsidR="00A94C12">
              <w:rPr>
                <w:noProof/>
                <w:webHidden/>
              </w:rPr>
              <w:instrText xml:space="preserve"> PAGEREF _Toc66191695 \h </w:instrText>
            </w:r>
            <w:r w:rsidR="00A94C12">
              <w:rPr>
                <w:noProof/>
                <w:webHidden/>
              </w:rPr>
            </w:r>
            <w:r w:rsidR="00A94C12">
              <w:rPr>
                <w:noProof/>
                <w:webHidden/>
              </w:rPr>
              <w:fldChar w:fldCharType="separate"/>
            </w:r>
            <w:r w:rsidR="00A94C12">
              <w:rPr>
                <w:noProof/>
                <w:webHidden/>
              </w:rPr>
              <w:t>19</w:t>
            </w:r>
            <w:r w:rsidR="00A94C12">
              <w:rPr>
                <w:noProof/>
                <w:webHidden/>
              </w:rPr>
              <w:fldChar w:fldCharType="end"/>
            </w:r>
          </w:hyperlink>
        </w:p>
        <w:p w14:paraId="43BF48F8" w14:textId="5ED3129A" w:rsidR="00A94C12" w:rsidRDefault="000467D9">
          <w:pPr>
            <w:pStyle w:val="TOC2"/>
            <w:tabs>
              <w:tab w:val="right" w:leader="dot" w:pos="9350"/>
            </w:tabs>
            <w:rPr>
              <w:rFonts w:asciiTheme="minorHAnsi" w:eastAsiaTheme="minorEastAsia" w:hAnsiTheme="minorHAnsi" w:cstheme="minorBidi"/>
              <w:noProof/>
            </w:rPr>
          </w:pPr>
          <w:hyperlink w:anchor="_Toc66191696" w:history="1">
            <w:r w:rsidR="00A94C12" w:rsidRPr="00955B5F">
              <w:rPr>
                <w:rStyle w:val="Hyperlink"/>
                <w:noProof/>
              </w:rPr>
              <w:t>Profiling</w:t>
            </w:r>
            <w:r w:rsidR="00A94C12">
              <w:rPr>
                <w:noProof/>
                <w:webHidden/>
              </w:rPr>
              <w:tab/>
            </w:r>
            <w:r w:rsidR="00A94C12">
              <w:rPr>
                <w:noProof/>
                <w:webHidden/>
              </w:rPr>
              <w:fldChar w:fldCharType="begin"/>
            </w:r>
            <w:r w:rsidR="00A94C12">
              <w:rPr>
                <w:noProof/>
                <w:webHidden/>
              </w:rPr>
              <w:instrText xml:space="preserve"> PAGEREF _Toc66191696 \h </w:instrText>
            </w:r>
            <w:r w:rsidR="00A94C12">
              <w:rPr>
                <w:noProof/>
                <w:webHidden/>
              </w:rPr>
            </w:r>
            <w:r w:rsidR="00A94C12">
              <w:rPr>
                <w:noProof/>
                <w:webHidden/>
              </w:rPr>
              <w:fldChar w:fldCharType="separate"/>
            </w:r>
            <w:r w:rsidR="00A94C12">
              <w:rPr>
                <w:noProof/>
                <w:webHidden/>
              </w:rPr>
              <w:t>19</w:t>
            </w:r>
            <w:r w:rsidR="00A94C12">
              <w:rPr>
                <w:noProof/>
                <w:webHidden/>
              </w:rPr>
              <w:fldChar w:fldCharType="end"/>
            </w:r>
          </w:hyperlink>
        </w:p>
        <w:p w14:paraId="1C5F2BDC" w14:textId="16D1A25E" w:rsidR="00A94C12" w:rsidRDefault="000467D9">
          <w:pPr>
            <w:pStyle w:val="TOC2"/>
            <w:tabs>
              <w:tab w:val="right" w:leader="dot" w:pos="9350"/>
            </w:tabs>
            <w:rPr>
              <w:rFonts w:asciiTheme="minorHAnsi" w:eastAsiaTheme="minorEastAsia" w:hAnsiTheme="minorHAnsi" w:cstheme="minorBidi"/>
              <w:noProof/>
            </w:rPr>
          </w:pPr>
          <w:hyperlink w:anchor="_Toc66191697" w:history="1">
            <w:r w:rsidR="00A94C12" w:rsidRPr="00955B5F">
              <w:rPr>
                <w:rStyle w:val="Hyperlink"/>
                <w:noProof/>
              </w:rPr>
              <w:t>Restorative Justice</w:t>
            </w:r>
            <w:r w:rsidR="00A94C12">
              <w:rPr>
                <w:noProof/>
                <w:webHidden/>
              </w:rPr>
              <w:tab/>
            </w:r>
            <w:r w:rsidR="00A94C12">
              <w:rPr>
                <w:noProof/>
                <w:webHidden/>
              </w:rPr>
              <w:fldChar w:fldCharType="begin"/>
            </w:r>
            <w:r w:rsidR="00A94C12">
              <w:rPr>
                <w:noProof/>
                <w:webHidden/>
              </w:rPr>
              <w:instrText xml:space="preserve"> PAGEREF _Toc66191697 \h </w:instrText>
            </w:r>
            <w:r w:rsidR="00A94C12">
              <w:rPr>
                <w:noProof/>
                <w:webHidden/>
              </w:rPr>
            </w:r>
            <w:r w:rsidR="00A94C12">
              <w:rPr>
                <w:noProof/>
                <w:webHidden/>
              </w:rPr>
              <w:fldChar w:fldCharType="separate"/>
            </w:r>
            <w:r w:rsidR="00A94C12">
              <w:rPr>
                <w:noProof/>
                <w:webHidden/>
              </w:rPr>
              <w:t>19</w:t>
            </w:r>
            <w:r w:rsidR="00A94C12">
              <w:rPr>
                <w:noProof/>
                <w:webHidden/>
              </w:rPr>
              <w:fldChar w:fldCharType="end"/>
            </w:r>
          </w:hyperlink>
        </w:p>
        <w:p w14:paraId="0A2261A1" w14:textId="6DCA609F" w:rsidR="00A94C12" w:rsidRDefault="000467D9">
          <w:pPr>
            <w:pStyle w:val="TOC1"/>
            <w:tabs>
              <w:tab w:val="right" w:leader="dot" w:pos="9350"/>
            </w:tabs>
            <w:rPr>
              <w:rFonts w:asciiTheme="minorHAnsi" w:eastAsiaTheme="minorEastAsia" w:hAnsiTheme="minorHAnsi" w:cstheme="minorBidi"/>
              <w:noProof/>
            </w:rPr>
          </w:pPr>
          <w:hyperlink w:anchor="_Toc66191698" w:history="1">
            <w:r w:rsidR="00A94C12" w:rsidRPr="00955B5F">
              <w:rPr>
                <w:rStyle w:val="Hyperlink"/>
                <w:noProof/>
              </w:rPr>
              <w:t>Appendix A: Survey Report</w:t>
            </w:r>
            <w:r w:rsidR="00A94C12">
              <w:rPr>
                <w:noProof/>
                <w:webHidden/>
              </w:rPr>
              <w:tab/>
            </w:r>
            <w:r w:rsidR="00A94C12">
              <w:rPr>
                <w:noProof/>
                <w:webHidden/>
              </w:rPr>
              <w:fldChar w:fldCharType="begin"/>
            </w:r>
            <w:r w:rsidR="00A94C12">
              <w:rPr>
                <w:noProof/>
                <w:webHidden/>
              </w:rPr>
              <w:instrText xml:space="preserve"> PAGEREF _Toc66191698 \h </w:instrText>
            </w:r>
            <w:r w:rsidR="00A94C12">
              <w:rPr>
                <w:noProof/>
                <w:webHidden/>
              </w:rPr>
            </w:r>
            <w:r w:rsidR="00A94C12">
              <w:rPr>
                <w:noProof/>
                <w:webHidden/>
              </w:rPr>
              <w:fldChar w:fldCharType="separate"/>
            </w:r>
            <w:r w:rsidR="00A94C12">
              <w:rPr>
                <w:noProof/>
                <w:webHidden/>
              </w:rPr>
              <w:t>20</w:t>
            </w:r>
            <w:r w:rsidR="00A94C12">
              <w:rPr>
                <w:noProof/>
                <w:webHidden/>
              </w:rPr>
              <w:fldChar w:fldCharType="end"/>
            </w:r>
          </w:hyperlink>
        </w:p>
        <w:p w14:paraId="640814A2" w14:textId="5CD6B34D" w:rsidR="00A94C12" w:rsidRDefault="000467D9">
          <w:pPr>
            <w:pStyle w:val="TOC2"/>
            <w:tabs>
              <w:tab w:val="right" w:leader="dot" w:pos="9350"/>
            </w:tabs>
            <w:rPr>
              <w:rFonts w:asciiTheme="minorHAnsi" w:eastAsiaTheme="minorEastAsia" w:hAnsiTheme="minorHAnsi" w:cstheme="minorBidi"/>
              <w:noProof/>
            </w:rPr>
          </w:pPr>
          <w:hyperlink w:anchor="_Toc66191699" w:history="1">
            <w:r w:rsidR="00A94C12" w:rsidRPr="00955B5F">
              <w:rPr>
                <w:rStyle w:val="Hyperlink"/>
                <w:noProof/>
              </w:rPr>
              <w:t>Introduction</w:t>
            </w:r>
            <w:r w:rsidR="00A94C12">
              <w:rPr>
                <w:noProof/>
                <w:webHidden/>
              </w:rPr>
              <w:tab/>
            </w:r>
            <w:r w:rsidR="00A94C12">
              <w:rPr>
                <w:noProof/>
                <w:webHidden/>
              </w:rPr>
              <w:fldChar w:fldCharType="begin"/>
            </w:r>
            <w:r w:rsidR="00A94C12">
              <w:rPr>
                <w:noProof/>
                <w:webHidden/>
              </w:rPr>
              <w:instrText xml:space="preserve"> PAGEREF _Toc66191699 \h </w:instrText>
            </w:r>
            <w:r w:rsidR="00A94C12">
              <w:rPr>
                <w:noProof/>
                <w:webHidden/>
              </w:rPr>
            </w:r>
            <w:r w:rsidR="00A94C12">
              <w:rPr>
                <w:noProof/>
                <w:webHidden/>
              </w:rPr>
              <w:fldChar w:fldCharType="separate"/>
            </w:r>
            <w:r w:rsidR="00A94C12">
              <w:rPr>
                <w:noProof/>
                <w:webHidden/>
              </w:rPr>
              <w:t>20</w:t>
            </w:r>
            <w:r w:rsidR="00A94C12">
              <w:rPr>
                <w:noProof/>
                <w:webHidden/>
              </w:rPr>
              <w:fldChar w:fldCharType="end"/>
            </w:r>
          </w:hyperlink>
        </w:p>
        <w:p w14:paraId="250C7F11" w14:textId="392D671C" w:rsidR="00A94C12" w:rsidRDefault="000467D9">
          <w:pPr>
            <w:pStyle w:val="TOC2"/>
            <w:tabs>
              <w:tab w:val="right" w:leader="dot" w:pos="9350"/>
            </w:tabs>
            <w:rPr>
              <w:rFonts w:asciiTheme="minorHAnsi" w:eastAsiaTheme="minorEastAsia" w:hAnsiTheme="minorHAnsi" w:cstheme="minorBidi"/>
              <w:noProof/>
            </w:rPr>
          </w:pPr>
          <w:hyperlink w:anchor="_Toc66191700" w:history="1">
            <w:r w:rsidR="00A94C12" w:rsidRPr="00955B5F">
              <w:rPr>
                <w:rStyle w:val="Hyperlink"/>
                <w:noProof/>
              </w:rPr>
              <w:t>Demographics</w:t>
            </w:r>
            <w:r w:rsidR="00A94C12">
              <w:rPr>
                <w:noProof/>
                <w:webHidden/>
              </w:rPr>
              <w:tab/>
            </w:r>
            <w:r w:rsidR="00A94C12">
              <w:rPr>
                <w:noProof/>
                <w:webHidden/>
              </w:rPr>
              <w:fldChar w:fldCharType="begin"/>
            </w:r>
            <w:r w:rsidR="00A94C12">
              <w:rPr>
                <w:noProof/>
                <w:webHidden/>
              </w:rPr>
              <w:instrText xml:space="preserve"> PAGEREF _Toc66191700 \h </w:instrText>
            </w:r>
            <w:r w:rsidR="00A94C12">
              <w:rPr>
                <w:noProof/>
                <w:webHidden/>
              </w:rPr>
            </w:r>
            <w:r w:rsidR="00A94C12">
              <w:rPr>
                <w:noProof/>
                <w:webHidden/>
              </w:rPr>
              <w:fldChar w:fldCharType="separate"/>
            </w:r>
            <w:r w:rsidR="00A94C12">
              <w:rPr>
                <w:noProof/>
                <w:webHidden/>
              </w:rPr>
              <w:t>20</w:t>
            </w:r>
            <w:r w:rsidR="00A94C12">
              <w:rPr>
                <w:noProof/>
                <w:webHidden/>
              </w:rPr>
              <w:fldChar w:fldCharType="end"/>
            </w:r>
          </w:hyperlink>
        </w:p>
        <w:p w14:paraId="6B737E73" w14:textId="6266A8AA" w:rsidR="00A94C12" w:rsidRDefault="000467D9">
          <w:pPr>
            <w:pStyle w:val="TOC2"/>
            <w:tabs>
              <w:tab w:val="right" w:leader="dot" w:pos="9350"/>
            </w:tabs>
            <w:rPr>
              <w:rFonts w:asciiTheme="minorHAnsi" w:eastAsiaTheme="minorEastAsia" w:hAnsiTheme="minorHAnsi" w:cstheme="minorBidi"/>
              <w:noProof/>
            </w:rPr>
          </w:pPr>
          <w:hyperlink w:anchor="_Toc66191701" w:history="1">
            <w:r w:rsidR="00A94C12" w:rsidRPr="00955B5F">
              <w:rPr>
                <w:rStyle w:val="Hyperlink"/>
                <w:noProof/>
              </w:rPr>
              <w:t>Data: Community Survey</w:t>
            </w:r>
            <w:r w:rsidR="00A94C12">
              <w:rPr>
                <w:noProof/>
                <w:webHidden/>
              </w:rPr>
              <w:tab/>
            </w:r>
            <w:r w:rsidR="00A94C12">
              <w:rPr>
                <w:noProof/>
                <w:webHidden/>
              </w:rPr>
              <w:fldChar w:fldCharType="begin"/>
            </w:r>
            <w:r w:rsidR="00A94C12">
              <w:rPr>
                <w:noProof/>
                <w:webHidden/>
              </w:rPr>
              <w:instrText xml:space="preserve"> PAGEREF _Toc66191701 \h </w:instrText>
            </w:r>
            <w:r w:rsidR="00A94C12">
              <w:rPr>
                <w:noProof/>
                <w:webHidden/>
              </w:rPr>
            </w:r>
            <w:r w:rsidR="00A94C12">
              <w:rPr>
                <w:noProof/>
                <w:webHidden/>
              </w:rPr>
              <w:fldChar w:fldCharType="separate"/>
            </w:r>
            <w:r w:rsidR="00A94C12">
              <w:rPr>
                <w:noProof/>
                <w:webHidden/>
              </w:rPr>
              <w:t>21</w:t>
            </w:r>
            <w:r w:rsidR="00A94C12">
              <w:rPr>
                <w:noProof/>
                <w:webHidden/>
              </w:rPr>
              <w:fldChar w:fldCharType="end"/>
            </w:r>
          </w:hyperlink>
        </w:p>
        <w:p w14:paraId="48C6E25C" w14:textId="6D79C245" w:rsidR="00A94C12" w:rsidRDefault="000467D9">
          <w:pPr>
            <w:pStyle w:val="TOC2"/>
            <w:tabs>
              <w:tab w:val="right" w:leader="dot" w:pos="9350"/>
            </w:tabs>
            <w:rPr>
              <w:rFonts w:asciiTheme="minorHAnsi" w:eastAsiaTheme="minorEastAsia" w:hAnsiTheme="minorHAnsi" w:cstheme="minorBidi"/>
              <w:noProof/>
            </w:rPr>
          </w:pPr>
          <w:hyperlink w:anchor="_Toc66191702" w:history="1">
            <w:r w:rsidR="00A94C12" w:rsidRPr="00955B5F">
              <w:rPr>
                <w:rStyle w:val="Hyperlink"/>
                <w:noProof/>
              </w:rPr>
              <w:t>Data: Student Survey</w:t>
            </w:r>
            <w:r w:rsidR="00A94C12">
              <w:rPr>
                <w:noProof/>
                <w:webHidden/>
              </w:rPr>
              <w:tab/>
            </w:r>
            <w:r w:rsidR="00A94C12">
              <w:rPr>
                <w:noProof/>
                <w:webHidden/>
              </w:rPr>
              <w:fldChar w:fldCharType="begin"/>
            </w:r>
            <w:r w:rsidR="00A94C12">
              <w:rPr>
                <w:noProof/>
                <w:webHidden/>
              </w:rPr>
              <w:instrText xml:space="preserve"> PAGEREF _Toc66191702 \h </w:instrText>
            </w:r>
            <w:r w:rsidR="00A94C12">
              <w:rPr>
                <w:noProof/>
                <w:webHidden/>
              </w:rPr>
            </w:r>
            <w:r w:rsidR="00A94C12">
              <w:rPr>
                <w:noProof/>
                <w:webHidden/>
              </w:rPr>
              <w:fldChar w:fldCharType="separate"/>
            </w:r>
            <w:r w:rsidR="00A94C12">
              <w:rPr>
                <w:noProof/>
                <w:webHidden/>
              </w:rPr>
              <w:t>25</w:t>
            </w:r>
            <w:r w:rsidR="00A94C12">
              <w:rPr>
                <w:noProof/>
                <w:webHidden/>
              </w:rPr>
              <w:fldChar w:fldCharType="end"/>
            </w:r>
          </w:hyperlink>
        </w:p>
        <w:p w14:paraId="10E6C282" w14:textId="67548B2C" w:rsidR="00A94C12" w:rsidRDefault="000467D9">
          <w:pPr>
            <w:pStyle w:val="TOC2"/>
            <w:tabs>
              <w:tab w:val="right" w:leader="dot" w:pos="9350"/>
            </w:tabs>
            <w:rPr>
              <w:rFonts w:asciiTheme="minorHAnsi" w:eastAsiaTheme="minorEastAsia" w:hAnsiTheme="minorHAnsi" w:cstheme="minorBidi"/>
              <w:noProof/>
            </w:rPr>
          </w:pPr>
          <w:hyperlink w:anchor="_Toc66191703" w:history="1">
            <w:r w:rsidR="00A94C12" w:rsidRPr="00955B5F">
              <w:rPr>
                <w:rStyle w:val="Hyperlink"/>
                <w:noProof/>
              </w:rPr>
              <w:t>Summary of Findings</w:t>
            </w:r>
            <w:r w:rsidR="00A94C12">
              <w:rPr>
                <w:noProof/>
                <w:webHidden/>
              </w:rPr>
              <w:tab/>
            </w:r>
            <w:r w:rsidR="00A94C12">
              <w:rPr>
                <w:noProof/>
                <w:webHidden/>
              </w:rPr>
              <w:fldChar w:fldCharType="begin"/>
            </w:r>
            <w:r w:rsidR="00A94C12">
              <w:rPr>
                <w:noProof/>
                <w:webHidden/>
              </w:rPr>
              <w:instrText xml:space="preserve"> PAGEREF _Toc66191703 \h </w:instrText>
            </w:r>
            <w:r w:rsidR="00A94C12">
              <w:rPr>
                <w:noProof/>
                <w:webHidden/>
              </w:rPr>
            </w:r>
            <w:r w:rsidR="00A94C12">
              <w:rPr>
                <w:noProof/>
                <w:webHidden/>
              </w:rPr>
              <w:fldChar w:fldCharType="separate"/>
            </w:r>
            <w:r w:rsidR="00A94C12">
              <w:rPr>
                <w:noProof/>
                <w:webHidden/>
              </w:rPr>
              <w:t>26</w:t>
            </w:r>
            <w:r w:rsidR="00A94C12">
              <w:rPr>
                <w:noProof/>
                <w:webHidden/>
              </w:rPr>
              <w:fldChar w:fldCharType="end"/>
            </w:r>
          </w:hyperlink>
        </w:p>
        <w:p w14:paraId="7FC0BBF5" w14:textId="71D1FD12" w:rsidR="00A94C12" w:rsidRDefault="000467D9">
          <w:pPr>
            <w:pStyle w:val="TOC1"/>
            <w:tabs>
              <w:tab w:val="right" w:leader="dot" w:pos="9350"/>
            </w:tabs>
            <w:rPr>
              <w:rFonts w:asciiTheme="minorHAnsi" w:eastAsiaTheme="minorEastAsia" w:hAnsiTheme="minorHAnsi" w:cstheme="minorBidi"/>
              <w:noProof/>
            </w:rPr>
          </w:pPr>
          <w:hyperlink w:anchor="_Toc66191704" w:history="1">
            <w:r w:rsidR="00A94C12" w:rsidRPr="00955B5F">
              <w:rPr>
                <w:rStyle w:val="Hyperlink"/>
                <w:noProof/>
              </w:rPr>
              <w:t>Appendix B: Community Responses</w:t>
            </w:r>
            <w:r w:rsidR="00A94C12">
              <w:rPr>
                <w:noProof/>
                <w:webHidden/>
              </w:rPr>
              <w:tab/>
            </w:r>
            <w:r w:rsidR="00A94C12">
              <w:rPr>
                <w:noProof/>
                <w:webHidden/>
              </w:rPr>
              <w:fldChar w:fldCharType="begin"/>
            </w:r>
            <w:r w:rsidR="00A94C12">
              <w:rPr>
                <w:noProof/>
                <w:webHidden/>
              </w:rPr>
              <w:instrText xml:space="preserve"> PAGEREF _Toc66191704 \h </w:instrText>
            </w:r>
            <w:r w:rsidR="00A94C12">
              <w:rPr>
                <w:noProof/>
                <w:webHidden/>
              </w:rPr>
            </w:r>
            <w:r w:rsidR="00A94C12">
              <w:rPr>
                <w:noProof/>
                <w:webHidden/>
              </w:rPr>
              <w:fldChar w:fldCharType="separate"/>
            </w:r>
            <w:r w:rsidR="00A94C12">
              <w:rPr>
                <w:noProof/>
                <w:webHidden/>
              </w:rPr>
              <w:t>27</w:t>
            </w:r>
            <w:r w:rsidR="00A94C12">
              <w:rPr>
                <w:noProof/>
                <w:webHidden/>
              </w:rPr>
              <w:fldChar w:fldCharType="end"/>
            </w:r>
          </w:hyperlink>
        </w:p>
        <w:p w14:paraId="58C0C426" w14:textId="1FF791D4" w:rsidR="00E23509" w:rsidRPr="00E23509" w:rsidRDefault="00C56D4F">
          <w:r>
            <w:rPr>
              <w:b/>
              <w:bCs/>
              <w:noProof/>
            </w:rPr>
            <w:lastRenderedPageBreak/>
            <w:fldChar w:fldCharType="end"/>
          </w:r>
        </w:p>
      </w:sdtContent>
    </w:sdt>
    <w:p w14:paraId="56DFDC14" w14:textId="150415B0" w:rsidR="00E35C95" w:rsidRDefault="0046329C" w:rsidP="0065218A">
      <w:pPr>
        <w:pStyle w:val="Style1"/>
      </w:pPr>
      <w:bookmarkStart w:id="3" w:name="_Toc66191655"/>
      <w:r>
        <w:t>Executive Order 203</w:t>
      </w:r>
      <w:r w:rsidR="00157943">
        <w:t>: New York State Police Reform and Reinvention Collaborative</w:t>
      </w:r>
      <w:bookmarkEnd w:id="3"/>
    </w:p>
    <w:p w14:paraId="75EA350A" w14:textId="44BA5C89" w:rsidR="0046329C" w:rsidRDefault="0046329C" w:rsidP="0046329C">
      <w:pPr>
        <w:pStyle w:val="Heading2"/>
      </w:pPr>
      <w:bookmarkStart w:id="4" w:name="_Toc66191656"/>
      <w:r>
        <w:t>Background</w:t>
      </w:r>
      <w:bookmarkEnd w:id="4"/>
    </w:p>
    <w:p w14:paraId="498C5C8D" w14:textId="77777777" w:rsidR="0046329C" w:rsidRDefault="0046329C" w:rsidP="00304FA4">
      <w:pPr>
        <w:spacing w:after="0"/>
        <w:ind w:firstLine="720"/>
      </w:pPr>
      <w:r>
        <w:t>On May 25, 2020, following the police-involved death of George Floyd in Minneapolis, Minnesota, numerous protests occurred throughout the nation and in communities across New York State in response to police-involved deaths and racially biased law enforcement to demand change, action, and accountability.</w:t>
      </w:r>
    </w:p>
    <w:p w14:paraId="28C76D35" w14:textId="77777777" w:rsidR="0046329C" w:rsidRDefault="0046329C" w:rsidP="00304FA4">
      <w:pPr>
        <w:spacing w:after="0"/>
        <w:ind w:firstLine="720"/>
      </w:pPr>
      <w:r>
        <w:t>As the result of the protests, they compelled Governor Andrew Cuomo to conclude that urgent and immediate action was needed to eliminate racial inequities in policing, to modify and modernize policing strategies, policies, procedures, and practices, and to develop practices to better address the particular needs of communities of color to promote public safety, improve community engagement, and foster trust.</w:t>
      </w:r>
    </w:p>
    <w:p w14:paraId="06710E9D" w14:textId="3A4A5203" w:rsidR="00157943" w:rsidRPr="0046329C" w:rsidRDefault="0046329C" w:rsidP="00157943">
      <w:pPr>
        <w:ind w:firstLine="720"/>
      </w:pPr>
      <w:r>
        <w:t>On June 12, 2020, the governor signed Executive Order No. 203.: New York State Police Reform and Reinvention Collaborative.</w:t>
      </w:r>
    </w:p>
    <w:p w14:paraId="030366B0" w14:textId="5D8C39EE" w:rsidR="0046329C" w:rsidRDefault="0046329C" w:rsidP="0046329C">
      <w:pPr>
        <w:pStyle w:val="Heading2"/>
      </w:pPr>
      <w:bookmarkStart w:id="5" w:name="_Toc66191657"/>
      <w:r>
        <w:t>Executive Order 203</w:t>
      </w:r>
      <w:bookmarkEnd w:id="5"/>
    </w:p>
    <w:p w14:paraId="753DFB98" w14:textId="77777777" w:rsidR="0046329C" w:rsidRDefault="0046329C" w:rsidP="00304FA4">
      <w:pPr>
        <w:spacing w:after="0"/>
        <w:ind w:firstLine="720"/>
      </w:pPr>
      <w:r>
        <w:t>The director of the Division of the Budget, in consultation with the Division of Criminal Justice Services, shall promulgate guidance to be sent to all local governments directing that:</w:t>
      </w:r>
    </w:p>
    <w:p w14:paraId="65E9ED5A" w14:textId="77777777" w:rsidR="0046329C" w:rsidRDefault="0046329C" w:rsidP="00304FA4">
      <w:pPr>
        <w:spacing w:after="0"/>
        <w:ind w:firstLine="720"/>
      </w:pPr>
      <w:r>
        <w:t>Each local government entity which has a police agency operating with police officers as defined under 1.20 of the criminal procedure law must perform a comprehensive review of current police force deployments, strategies, policies, procedures, and practices, and develop a plan to improve such deployments, strategies, policies, procedures, and practices, for the purposes of addressing the particular needs of the communities served by such police agency and promote community engagement to foster trust, fairness, and legitimacy, and to address any racial bias and disproportionate policing of communities of color.</w:t>
      </w:r>
    </w:p>
    <w:p w14:paraId="26ED4A79" w14:textId="77777777" w:rsidR="00157943" w:rsidRDefault="0046329C" w:rsidP="00304FA4">
      <w:pPr>
        <w:spacing w:after="0"/>
        <w:ind w:firstLine="720"/>
      </w:pPr>
      <w:r>
        <w:t xml:space="preserve">Each chief executive of such local government shall convene the head of the local police agency, and stakeholders in the community to develop such plan, which shall consider evidence-based policing strategies, including but not limited to, use of force policies, procedural justice; any studies addressing systemic racial bias or racial justice in policing; implicit bias awareness training; de-escalation training and practices; law enforcement assisted diversion programs; restorative justice practices; community-based outreach and conflict resolution; problem-oriented policing; hot spots policing; focused deterrence; crime prevention through environmental design; violence prevention and reduction interventions; model policies and guidelines promulgated by the New York State Municipal Police Training Council; and standards promulgated by the New York State Law Enforcement Accreditation Program. </w:t>
      </w:r>
    </w:p>
    <w:p w14:paraId="464355EB" w14:textId="0028590F" w:rsidR="0046329C" w:rsidRDefault="0046329C" w:rsidP="00304FA4">
      <w:pPr>
        <w:spacing w:after="0"/>
        <w:ind w:firstLine="720"/>
      </w:pPr>
      <w:r>
        <w:t xml:space="preserve">The political subdivision, in coordination with its police agency, must consult  with stakeholders, including but not limited to membership and leadership of the local police force; members of the community, with emphasis in areas with high numbers of police and community interactions; interested non-profit and faith-based community groups; the local office of the district attorney; the local public defender; and local elected officials,  and create a plan to adopt and implement the recommendations resulting from its review and consultation, including any modifications, modernizations, and innovations </w:t>
      </w:r>
      <w:r>
        <w:lastRenderedPageBreak/>
        <w:t>to its policing deployments, strategies, policies, procedures, and practices, tailored to the specific needs of the community and general promotion of improved police agency and community relationships based on trust, fairness, accountability, and transparency, and which seek to reduce any racial disparities in policing.</w:t>
      </w:r>
    </w:p>
    <w:p w14:paraId="6797535F" w14:textId="2043F5CF" w:rsidR="0046329C" w:rsidRPr="0046329C" w:rsidRDefault="0046329C" w:rsidP="00157943">
      <w:pPr>
        <w:ind w:firstLine="720"/>
      </w:pPr>
      <w:r>
        <w:t>Such plan shall be offered for public comment to all citizens in the locality, and after consideration of such comments, shall be presented to the local legislative body in such political subdivision, which shall ratify or adopt such plan by local law or resolution, as appropriate, no later than April 1, 2021.</w:t>
      </w:r>
    </w:p>
    <w:p w14:paraId="5F03DE9F" w14:textId="15CED725" w:rsidR="0046329C" w:rsidRDefault="0046329C" w:rsidP="00157943">
      <w:pPr>
        <w:pStyle w:val="Heading2"/>
      </w:pPr>
      <w:bookmarkStart w:id="6" w:name="_Toc66191658"/>
      <w:r>
        <w:t>Executive Considerations</w:t>
      </w:r>
      <w:bookmarkEnd w:id="6"/>
    </w:p>
    <w:p w14:paraId="26700F4E" w14:textId="77777777" w:rsidR="00157943" w:rsidRDefault="00157943" w:rsidP="00157943">
      <w:pPr>
        <w:spacing w:after="0"/>
      </w:pPr>
      <w:r>
        <w:t>Evidence-based policing strategies, including but not limited to:</w:t>
      </w:r>
    </w:p>
    <w:p w14:paraId="3407DD08" w14:textId="5405ADA1" w:rsidR="00157943" w:rsidRDefault="00157943" w:rsidP="005F683F">
      <w:pPr>
        <w:pStyle w:val="ListParagraph"/>
        <w:numPr>
          <w:ilvl w:val="0"/>
          <w:numId w:val="12"/>
        </w:numPr>
        <w:spacing w:after="0"/>
      </w:pPr>
      <w:r>
        <w:t>Use of force policies</w:t>
      </w:r>
    </w:p>
    <w:p w14:paraId="2CB75080" w14:textId="78E2CF21" w:rsidR="00157943" w:rsidRDefault="00157943" w:rsidP="005F683F">
      <w:pPr>
        <w:pStyle w:val="ListParagraph"/>
        <w:numPr>
          <w:ilvl w:val="0"/>
          <w:numId w:val="12"/>
        </w:numPr>
        <w:spacing w:after="0"/>
      </w:pPr>
      <w:r>
        <w:t xml:space="preserve">Procedural justice </w:t>
      </w:r>
    </w:p>
    <w:p w14:paraId="0F981B1D" w14:textId="3031166E" w:rsidR="00157943" w:rsidRDefault="00157943" w:rsidP="005F683F">
      <w:pPr>
        <w:pStyle w:val="ListParagraph"/>
        <w:numPr>
          <w:ilvl w:val="0"/>
          <w:numId w:val="12"/>
        </w:numPr>
        <w:spacing w:after="0"/>
      </w:pPr>
      <w:r>
        <w:t xml:space="preserve">Any studies addressing systemic racial bias or racial justice in policing </w:t>
      </w:r>
    </w:p>
    <w:p w14:paraId="5954EE7E" w14:textId="66365419" w:rsidR="00157943" w:rsidRDefault="00157943" w:rsidP="005F683F">
      <w:pPr>
        <w:pStyle w:val="ListParagraph"/>
        <w:numPr>
          <w:ilvl w:val="0"/>
          <w:numId w:val="12"/>
        </w:numPr>
        <w:spacing w:after="0"/>
      </w:pPr>
      <w:r>
        <w:t xml:space="preserve">Implicit bias awareness training </w:t>
      </w:r>
    </w:p>
    <w:p w14:paraId="2A4E3223" w14:textId="4D4530A0" w:rsidR="00157943" w:rsidRDefault="00157943" w:rsidP="005F683F">
      <w:pPr>
        <w:pStyle w:val="ListParagraph"/>
        <w:numPr>
          <w:ilvl w:val="0"/>
          <w:numId w:val="12"/>
        </w:numPr>
        <w:spacing w:after="0"/>
      </w:pPr>
      <w:r>
        <w:t>De-escalation training and practices</w:t>
      </w:r>
    </w:p>
    <w:p w14:paraId="14E644CE" w14:textId="72675964" w:rsidR="00157943" w:rsidRDefault="00157943" w:rsidP="005F683F">
      <w:pPr>
        <w:pStyle w:val="ListParagraph"/>
        <w:numPr>
          <w:ilvl w:val="0"/>
          <w:numId w:val="12"/>
        </w:numPr>
        <w:spacing w:after="0"/>
      </w:pPr>
      <w:r>
        <w:t xml:space="preserve">Law enforcement assisted diversion programs </w:t>
      </w:r>
    </w:p>
    <w:p w14:paraId="60EA4F60" w14:textId="01DD476B" w:rsidR="00157943" w:rsidRDefault="00157943" w:rsidP="005F683F">
      <w:pPr>
        <w:pStyle w:val="ListParagraph"/>
        <w:numPr>
          <w:ilvl w:val="0"/>
          <w:numId w:val="12"/>
        </w:numPr>
        <w:spacing w:after="0"/>
      </w:pPr>
      <w:r>
        <w:t>Restorative justice practices</w:t>
      </w:r>
    </w:p>
    <w:p w14:paraId="17F40D17" w14:textId="2109918A" w:rsidR="00157943" w:rsidRDefault="00157943" w:rsidP="005F683F">
      <w:pPr>
        <w:pStyle w:val="ListParagraph"/>
        <w:numPr>
          <w:ilvl w:val="0"/>
          <w:numId w:val="12"/>
        </w:numPr>
        <w:spacing w:after="0"/>
      </w:pPr>
      <w:r>
        <w:t>Community-based outreach and conflict resolution</w:t>
      </w:r>
    </w:p>
    <w:p w14:paraId="08A6DE76" w14:textId="0721216C" w:rsidR="00157943" w:rsidRDefault="00157943" w:rsidP="005F683F">
      <w:pPr>
        <w:pStyle w:val="ListParagraph"/>
        <w:numPr>
          <w:ilvl w:val="0"/>
          <w:numId w:val="12"/>
        </w:numPr>
        <w:spacing w:after="0"/>
      </w:pPr>
      <w:r>
        <w:t xml:space="preserve">Problem-oriented policing </w:t>
      </w:r>
    </w:p>
    <w:p w14:paraId="04B103B4" w14:textId="1D0BDEE3" w:rsidR="00157943" w:rsidRDefault="00157943" w:rsidP="005F683F">
      <w:pPr>
        <w:pStyle w:val="ListParagraph"/>
        <w:numPr>
          <w:ilvl w:val="0"/>
          <w:numId w:val="12"/>
        </w:numPr>
        <w:spacing w:after="0"/>
      </w:pPr>
      <w:r>
        <w:t>Hot spots policing</w:t>
      </w:r>
    </w:p>
    <w:p w14:paraId="15E7B1A9" w14:textId="6B727C36" w:rsidR="00157943" w:rsidRDefault="00157943" w:rsidP="005F683F">
      <w:pPr>
        <w:pStyle w:val="ListParagraph"/>
        <w:numPr>
          <w:ilvl w:val="0"/>
          <w:numId w:val="12"/>
        </w:numPr>
        <w:spacing w:after="0"/>
      </w:pPr>
      <w:r>
        <w:t>Focused deterrence</w:t>
      </w:r>
    </w:p>
    <w:p w14:paraId="74976CBE" w14:textId="221403FA" w:rsidR="00157943" w:rsidRDefault="00157943" w:rsidP="005F683F">
      <w:pPr>
        <w:pStyle w:val="ListParagraph"/>
        <w:numPr>
          <w:ilvl w:val="0"/>
          <w:numId w:val="12"/>
        </w:numPr>
        <w:spacing w:after="0"/>
      </w:pPr>
      <w:r>
        <w:t xml:space="preserve">Crime prevention through environmental design </w:t>
      </w:r>
    </w:p>
    <w:p w14:paraId="7033B8BF" w14:textId="74E95812" w:rsidR="00157943" w:rsidRDefault="00157943" w:rsidP="005F683F">
      <w:pPr>
        <w:pStyle w:val="ListParagraph"/>
        <w:numPr>
          <w:ilvl w:val="0"/>
          <w:numId w:val="12"/>
        </w:numPr>
        <w:spacing w:after="0"/>
      </w:pPr>
      <w:r>
        <w:t xml:space="preserve">Violence prevention and reduction interventions </w:t>
      </w:r>
    </w:p>
    <w:p w14:paraId="3B2061B6" w14:textId="36E4AAF8" w:rsidR="00157943" w:rsidRPr="00157943" w:rsidRDefault="00157943" w:rsidP="005F683F">
      <w:pPr>
        <w:pStyle w:val="ListParagraph"/>
        <w:numPr>
          <w:ilvl w:val="0"/>
          <w:numId w:val="12"/>
        </w:numPr>
        <w:spacing w:after="0"/>
      </w:pPr>
      <w:r>
        <w:t>Model policies and guidelines</w:t>
      </w:r>
    </w:p>
    <w:p w14:paraId="78D545C2" w14:textId="77777777" w:rsidR="004C786B" w:rsidRPr="0065218A" w:rsidRDefault="004C786B" w:rsidP="0046329C"/>
    <w:p w14:paraId="79B4DED1" w14:textId="607A827C" w:rsidR="0046329C" w:rsidRDefault="0046329C" w:rsidP="0065218A">
      <w:pPr>
        <w:pStyle w:val="Style1"/>
      </w:pPr>
      <w:bookmarkStart w:id="7" w:name="_Toc66191659"/>
      <w:r>
        <w:t>The Village of Homer</w:t>
      </w:r>
      <w:bookmarkEnd w:id="7"/>
    </w:p>
    <w:p w14:paraId="0D67D9C4" w14:textId="398F59A1" w:rsidR="0046329C" w:rsidRDefault="0046329C" w:rsidP="0046329C">
      <w:pPr>
        <w:pStyle w:val="Heading2"/>
      </w:pPr>
      <w:bookmarkStart w:id="8" w:name="_Toc66191660"/>
      <w:r>
        <w:t>Village History</w:t>
      </w:r>
      <w:bookmarkEnd w:id="8"/>
    </w:p>
    <w:p w14:paraId="234CAC66" w14:textId="6990D79F" w:rsidR="00157943" w:rsidRDefault="00157943" w:rsidP="00304FA4">
      <w:pPr>
        <w:spacing w:after="0"/>
        <w:ind w:firstLine="720"/>
      </w:pPr>
      <w:r>
        <w:t>In 1791 Joseph and Rhoda Todd Beebe and her brother, Amos Todd, were the first settlers of European descent to arrive in what would become the Township of Homer and the County of Cortland. They journeyed up the Tioughnioga River to take possession of Lot No. 42 in New York State’s Military Tract. This Tract of 1.75 million acres of wilderness was parceled out into lots as payment for soldiers who fought successfully in the Continental Army for independence from Britain.</w:t>
      </w:r>
    </w:p>
    <w:p w14:paraId="4B6E5685" w14:textId="295E0B25" w:rsidR="00157943" w:rsidRPr="00157943" w:rsidRDefault="00157943" w:rsidP="00157943">
      <w:pPr>
        <w:ind w:firstLine="720"/>
      </w:pPr>
      <w:r>
        <w:t>In 1794 the Town of Homer was organized as large township from Onondaga County. At the time it included what is now Cortlandville, Solan, Cincinnatus, Virgil, Harford, Lapeer, Taylor and the southern portions of Truxton and Cuyler. The village became incorporated in 1835 and began passing municipal ordinances for the approaching 1,625 residents.</w:t>
      </w:r>
    </w:p>
    <w:p w14:paraId="3405D8F6" w14:textId="637650F4" w:rsidR="0046329C" w:rsidRDefault="0046329C" w:rsidP="0046329C">
      <w:pPr>
        <w:pStyle w:val="Heading2"/>
      </w:pPr>
      <w:bookmarkStart w:id="9" w:name="_Toc66191661"/>
      <w:r>
        <w:t>The Village</w:t>
      </w:r>
      <w:bookmarkEnd w:id="9"/>
    </w:p>
    <w:p w14:paraId="4CABA13C" w14:textId="6DF09765" w:rsidR="00157943" w:rsidRDefault="00157943" w:rsidP="00304FA4">
      <w:pPr>
        <w:spacing w:after="0"/>
        <w:ind w:firstLine="720"/>
      </w:pPr>
      <w:r>
        <w:t xml:space="preserve">The Village of Homer government consists of the village board of trustees. It is comprised of a mayor and four trustees. The current Mayor is Darren “Hal” McCabe and the trustees are Patrick Clune (Deputy Mayor), Kevin Slack, Ed Finkbeiner and Timothy Daley. The village board of trustees meet the </w:t>
      </w:r>
      <w:r>
        <w:lastRenderedPageBreak/>
        <w:t xml:space="preserve">second and fourth Tuesday of the month at 6:00 p.m. in the Town Hall located at 31 North Main St. in Homer. The Village of Homer is located in Cortland County. It is primarily located within the Town of Homer but there is a small section of it that extends into the Town of Cortlandville. </w:t>
      </w:r>
    </w:p>
    <w:p w14:paraId="39E448A2" w14:textId="75150FFD" w:rsidR="00157943" w:rsidRDefault="00157943" w:rsidP="00304FA4">
      <w:pPr>
        <w:spacing w:after="0"/>
        <w:ind w:firstLine="720"/>
      </w:pPr>
      <w:r>
        <w:t>The main routes through the village are Interstate 81; US Route 11 (North and Main Street); NYS Route 281 (North and South West Street); NYS Route 41 (Clinton Street) and NYS Route 90 (Cayuga Street). Thousands of vehicles travel these routes through the village each day.</w:t>
      </w:r>
    </w:p>
    <w:p w14:paraId="30D6B3D1" w14:textId="441363C8" w:rsidR="00157943" w:rsidRDefault="00157943" w:rsidP="00304FA4">
      <w:pPr>
        <w:spacing w:after="0"/>
        <w:ind w:firstLine="720"/>
      </w:pPr>
      <w:r>
        <w:t xml:space="preserve">There are approximately eighty businesses within the village. The businesses vary from retail to manufacturing. They also include various dining establishments. The main village business district is located along North and South Main Street near the intersection of James Street. However, businesses have been increasing in other area in the village particularly along North and South West Street. </w:t>
      </w:r>
    </w:p>
    <w:p w14:paraId="6FB0621D" w14:textId="0BBB9737" w:rsidR="00157943" w:rsidRDefault="00157943" w:rsidP="00304FA4">
      <w:pPr>
        <w:spacing w:after="0"/>
        <w:ind w:firstLine="720"/>
      </w:pPr>
      <w:r>
        <w:t>Center for the Arts is located on South Main Street near the business district. It is known for hosting music concerts, film screenings, community theater programs and showcase artwork. Several hundred people attend events at the center throughout the year but mainly during the summer months.</w:t>
      </w:r>
    </w:p>
    <w:p w14:paraId="0ECC3CD2" w14:textId="22C6B864" w:rsidR="00157943" w:rsidRDefault="00157943" w:rsidP="00304FA4">
      <w:pPr>
        <w:spacing w:after="0"/>
        <w:ind w:firstLine="720"/>
      </w:pPr>
      <w:r>
        <w:t>Homer Central School District is located entirely within the village. The school district serves students from the village, and from the Towns of Homer, Preble, Scott, Truxton and segments from the Towns of Summer Hill, Summerville, Spafford and Sempronius. There are four separate schools (</w:t>
      </w:r>
      <w:r w:rsidR="00397A3A">
        <w:t>E</w:t>
      </w:r>
      <w:r>
        <w:t xml:space="preserve">lementary, </w:t>
      </w:r>
      <w:r w:rsidR="00397A3A">
        <w:t>I</w:t>
      </w:r>
      <w:r>
        <w:t xml:space="preserve">ntermediate, </w:t>
      </w:r>
      <w:r w:rsidR="00397A3A">
        <w:t>J</w:t>
      </w:r>
      <w:r>
        <w:t xml:space="preserve">r </w:t>
      </w:r>
      <w:r w:rsidR="00397A3A">
        <w:t>H</w:t>
      </w:r>
      <w:r>
        <w:t xml:space="preserve">igh and </w:t>
      </w:r>
      <w:r w:rsidR="00397A3A">
        <w:t>H</w:t>
      </w:r>
      <w:r>
        <w:t xml:space="preserve">igh </w:t>
      </w:r>
      <w:r w:rsidR="00397A3A">
        <w:t>S</w:t>
      </w:r>
      <w:r>
        <w:t>chool) in three buildings.</w:t>
      </w:r>
      <w:r w:rsidRPr="00157943">
        <w:t xml:space="preserve"> </w:t>
      </w:r>
      <w:r>
        <w:t xml:space="preserve">The student population, kindergarten through 12th, is 1,892. The school employees 425 people, making it the largest employer in the village. </w:t>
      </w:r>
    </w:p>
    <w:p w14:paraId="4D0C8113" w14:textId="4C45F358" w:rsidR="00157943" w:rsidRPr="00157943" w:rsidRDefault="00157943" w:rsidP="00157943">
      <w:pPr>
        <w:ind w:firstLine="720"/>
      </w:pPr>
      <w:r>
        <w:t>There are three churches located in the village, the Homer Congregational Church, the First United Methodist Church and St Margaret’s Roman Catholic Church. The Congregational Church and the Methodist Church both located next to the beautiful village green, which is main focal point of the village where community events such as Holiday in Homer and summer concerts are held.</w:t>
      </w:r>
    </w:p>
    <w:p w14:paraId="6A6569A6" w14:textId="6E02BF35" w:rsidR="0046329C" w:rsidRDefault="0046329C" w:rsidP="0046329C">
      <w:pPr>
        <w:pStyle w:val="Heading2"/>
      </w:pPr>
      <w:bookmarkStart w:id="10" w:name="_Toc66191662"/>
      <w:r>
        <w:t>Village Demographics</w:t>
      </w:r>
      <w:bookmarkEnd w:id="10"/>
    </w:p>
    <w:p w14:paraId="7A6E3D87" w14:textId="5E1F2FF7" w:rsidR="00981361" w:rsidRPr="00981361" w:rsidRDefault="00981361" w:rsidP="00981361">
      <w:r>
        <w:tab/>
        <w:t xml:space="preserve">Based on information contained in </w:t>
      </w:r>
      <w:r w:rsidR="00C56D4F">
        <w:t>United States Census Bureau’s American Community Survey for 2019.</w:t>
      </w:r>
      <w:r w:rsidR="00AC0871">
        <w:t xml:space="preserve"> The Village has a total population of 3,123 persons.</w:t>
      </w:r>
    </w:p>
    <w:tbl>
      <w:tblPr>
        <w:tblStyle w:val="TableGrid"/>
        <w:tblW w:w="0" w:type="auto"/>
        <w:tblLook w:val="04A0" w:firstRow="1" w:lastRow="0" w:firstColumn="1" w:lastColumn="0" w:noHBand="0" w:noVBand="1"/>
      </w:tblPr>
      <w:tblGrid>
        <w:gridCol w:w="4585"/>
        <w:gridCol w:w="2340"/>
        <w:gridCol w:w="2425"/>
      </w:tblGrid>
      <w:tr w:rsidR="00157943" w14:paraId="32542465" w14:textId="77777777" w:rsidTr="00157943">
        <w:tc>
          <w:tcPr>
            <w:tcW w:w="9350" w:type="dxa"/>
            <w:gridSpan w:val="3"/>
            <w:shd w:val="clear" w:color="auto" w:fill="222A35" w:themeFill="background2" w:themeFillShade="80"/>
          </w:tcPr>
          <w:p w14:paraId="5C9DF1DA" w14:textId="6AECF87A" w:rsidR="00157943" w:rsidRPr="00157943" w:rsidRDefault="00157943" w:rsidP="00157943">
            <w:pPr>
              <w:jc w:val="center"/>
              <w:rPr>
                <w:color w:val="FFFFFF" w:themeColor="background1"/>
              </w:rPr>
            </w:pPr>
            <w:r>
              <w:rPr>
                <w:color w:val="FFFFFF" w:themeColor="background1"/>
              </w:rPr>
              <w:t>Population by Sex</w:t>
            </w:r>
          </w:p>
        </w:tc>
      </w:tr>
      <w:tr w:rsidR="00157943" w14:paraId="7FC6C472" w14:textId="77777777" w:rsidTr="00981361">
        <w:tc>
          <w:tcPr>
            <w:tcW w:w="4585" w:type="dxa"/>
          </w:tcPr>
          <w:p w14:paraId="6104F541" w14:textId="688D6692" w:rsidR="00157943" w:rsidRDefault="00157943" w:rsidP="00157943">
            <w:r>
              <w:t>Males</w:t>
            </w:r>
          </w:p>
        </w:tc>
        <w:tc>
          <w:tcPr>
            <w:tcW w:w="2340" w:type="dxa"/>
          </w:tcPr>
          <w:p w14:paraId="1641B228" w14:textId="7A8FDCAD" w:rsidR="00157943" w:rsidRDefault="00157943" w:rsidP="00981361">
            <w:pPr>
              <w:jc w:val="center"/>
            </w:pPr>
            <w:r>
              <w:t>1487</w:t>
            </w:r>
          </w:p>
        </w:tc>
        <w:tc>
          <w:tcPr>
            <w:tcW w:w="2425" w:type="dxa"/>
          </w:tcPr>
          <w:p w14:paraId="715C5F73" w14:textId="42930C1E" w:rsidR="00157943" w:rsidRDefault="00157943" w:rsidP="00981361">
            <w:pPr>
              <w:jc w:val="center"/>
            </w:pPr>
            <w:r>
              <w:t>47.6%</w:t>
            </w:r>
          </w:p>
        </w:tc>
      </w:tr>
      <w:tr w:rsidR="00157943" w14:paraId="1F710A72" w14:textId="77777777" w:rsidTr="00981361">
        <w:tc>
          <w:tcPr>
            <w:tcW w:w="4585" w:type="dxa"/>
          </w:tcPr>
          <w:p w14:paraId="076B4B6B" w14:textId="6835C4B2" w:rsidR="00157943" w:rsidRDefault="00157943" w:rsidP="00157943">
            <w:r>
              <w:t>Females</w:t>
            </w:r>
          </w:p>
        </w:tc>
        <w:tc>
          <w:tcPr>
            <w:tcW w:w="2340" w:type="dxa"/>
          </w:tcPr>
          <w:p w14:paraId="3A39010B" w14:textId="29E3BB25" w:rsidR="00157943" w:rsidRDefault="00157943" w:rsidP="00981361">
            <w:pPr>
              <w:jc w:val="center"/>
            </w:pPr>
            <w:r>
              <w:t>1636</w:t>
            </w:r>
          </w:p>
        </w:tc>
        <w:tc>
          <w:tcPr>
            <w:tcW w:w="2425" w:type="dxa"/>
          </w:tcPr>
          <w:p w14:paraId="37E9CD2D" w14:textId="09A64996" w:rsidR="00157943" w:rsidRDefault="00157943" w:rsidP="00981361">
            <w:pPr>
              <w:jc w:val="center"/>
            </w:pPr>
            <w:r>
              <w:t>52.4%</w:t>
            </w:r>
          </w:p>
        </w:tc>
      </w:tr>
      <w:tr w:rsidR="00157943" w14:paraId="3301EFD4" w14:textId="77777777" w:rsidTr="00981361">
        <w:tc>
          <w:tcPr>
            <w:tcW w:w="4585" w:type="dxa"/>
            <w:tcBorders>
              <w:left w:val="single" w:sz="4" w:space="0" w:color="FFFFFF" w:themeColor="background1"/>
              <w:right w:val="single" w:sz="4" w:space="0" w:color="FFFFFF" w:themeColor="background1"/>
            </w:tcBorders>
          </w:tcPr>
          <w:p w14:paraId="4EAA7BC0" w14:textId="77777777" w:rsidR="00157943" w:rsidRDefault="00157943" w:rsidP="00157943"/>
        </w:tc>
        <w:tc>
          <w:tcPr>
            <w:tcW w:w="2340" w:type="dxa"/>
            <w:tcBorders>
              <w:left w:val="single" w:sz="4" w:space="0" w:color="FFFFFF" w:themeColor="background1"/>
              <w:right w:val="single" w:sz="4" w:space="0" w:color="FFFFFF" w:themeColor="background1"/>
            </w:tcBorders>
          </w:tcPr>
          <w:p w14:paraId="7D5A4166" w14:textId="77777777" w:rsidR="00157943" w:rsidRDefault="00157943" w:rsidP="00981361">
            <w:pPr>
              <w:jc w:val="center"/>
            </w:pPr>
          </w:p>
        </w:tc>
        <w:tc>
          <w:tcPr>
            <w:tcW w:w="2425" w:type="dxa"/>
            <w:tcBorders>
              <w:left w:val="single" w:sz="4" w:space="0" w:color="FFFFFF" w:themeColor="background1"/>
              <w:right w:val="single" w:sz="4" w:space="0" w:color="FFFFFF" w:themeColor="background1"/>
            </w:tcBorders>
          </w:tcPr>
          <w:p w14:paraId="0A8BDF4B" w14:textId="77777777" w:rsidR="00157943" w:rsidRDefault="00157943" w:rsidP="00981361">
            <w:pPr>
              <w:jc w:val="center"/>
            </w:pPr>
          </w:p>
        </w:tc>
      </w:tr>
      <w:tr w:rsidR="00157943" w14:paraId="60F2D86A" w14:textId="77777777" w:rsidTr="00981361">
        <w:tc>
          <w:tcPr>
            <w:tcW w:w="9350" w:type="dxa"/>
            <w:gridSpan w:val="3"/>
            <w:tcBorders>
              <w:right w:val="single" w:sz="4" w:space="0" w:color="auto"/>
            </w:tcBorders>
            <w:shd w:val="clear" w:color="auto" w:fill="222A35" w:themeFill="background2" w:themeFillShade="80"/>
          </w:tcPr>
          <w:p w14:paraId="3D9A3BBF" w14:textId="3A5E98C8" w:rsidR="00157943" w:rsidRPr="00157943" w:rsidRDefault="00157943" w:rsidP="00981361">
            <w:pPr>
              <w:jc w:val="center"/>
              <w:rPr>
                <w:color w:val="FFFFFF" w:themeColor="background1"/>
              </w:rPr>
            </w:pPr>
            <w:r>
              <w:rPr>
                <w:color w:val="FFFFFF" w:themeColor="background1"/>
              </w:rPr>
              <w:t>Population by Age</w:t>
            </w:r>
          </w:p>
        </w:tc>
      </w:tr>
      <w:tr w:rsidR="00157943" w14:paraId="1FC1B932" w14:textId="77777777" w:rsidTr="00981361">
        <w:tc>
          <w:tcPr>
            <w:tcW w:w="4585" w:type="dxa"/>
          </w:tcPr>
          <w:p w14:paraId="5F654607" w14:textId="610D1868" w:rsidR="00157943" w:rsidRDefault="00157943" w:rsidP="00157943">
            <w:r>
              <w:t>Under 18 years of age</w:t>
            </w:r>
          </w:p>
        </w:tc>
        <w:tc>
          <w:tcPr>
            <w:tcW w:w="2340" w:type="dxa"/>
          </w:tcPr>
          <w:p w14:paraId="4B3C6D7C" w14:textId="22FBFF92" w:rsidR="00157943" w:rsidRDefault="00157943" w:rsidP="00981361">
            <w:pPr>
              <w:jc w:val="center"/>
            </w:pPr>
            <w:r>
              <w:t>578</w:t>
            </w:r>
          </w:p>
        </w:tc>
        <w:tc>
          <w:tcPr>
            <w:tcW w:w="2425" w:type="dxa"/>
          </w:tcPr>
          <w:p w14:paraId="6840F9F2" w14:textId="2D150850" w:rsidR="00157943" w:rsidRDefault="00157943" w:rsidP="00981361">
            <w:pPr>
              <w:jc w:val="center"/>
            </w:pPr>
            <w:r>
              <w:t>18.5%</w:t>
            </w:r>
          </w:p>
        </w:tc>
      </w:tr>
      <w:tr w:rsidR="00157943" w14:paraId="085859A3" w14:textId="77777777" w:rsidTr="00981361">
        <w:tc>
          <w:tcPr>
            <w:tcW w:w="4585" w:type="dxa"/>
          </w:tcPr>
          <w:p w14:paraId="65EA6570" w14:textId="6C855055" w:rsidR="00157943" w:rsidRDefault="00157943" w:rsidP="00157943">
            <w:r>
              <w:t>Over 18 years of age</w:t>
            </w:r>
          </w:p>
        </w:tc>
        <w:tc>
          <w:tcPr>
            <w:tcW w:w="2340" w:type="dxa"/>
          </w:tcPr>
          <w:p w14:paraId="6C427551" w14:textId="38CBE77C" w:rsidR="00157943" w:rsidRDefault="00157943" w:rsidP="00981361">
            <w:pPr>
              <w:jc w:val="center"/>
            </w:pPr>
            <w:r>
              <w:t>2545</w:t>
            </w:r>
          </w:p>
        </w:tc>
        <w:tc>
          <w:tcPr>
            <w:tcW w:w="2425" w:type="dxa"/>
          </w:tcPr>
          <w:p w14:paraId="4C9B9963" w14:textId="619BFD9F" w:rsidR="00157943" w:rsidRDefault="00157943" w:rsidP="00981361">
            <w:pPr>
              <w:jc w:val="center"/>
            </w:pPr>
            <w:r>
              <w:t>81.5%</w:t>
            </w:r>
          </w:p>
        </w:tc>
      </w:tr>
      <w:tr w:rsidR="00157943" w14:paraId="777D3D75" w14:textId="77777777" w:rsidTr="00981361">
        <w:tc>
          <w:tcPr>
            <w:tcW w:w="4585" w:type="dxa"/>
            <w:tcBorders>
              <w:left w:val="single" w:sz="4" w:space="0" w:color="FFFFFF" w:themeColor="background1"/>
              <w:right w:val="single" w:sz="4" w:space="0" w:color="FFFFFF" w:themeColor="background1"/>
            </w:tcBorders>
          </w:tcPr>
          <w:p w14:paraId="2607DF78" w14:textId="77777777" w:rsidR="00157943" w:rsidRDefault="00157943" w:rsidP="00157943"/>
          <w:p w14:paraId="42DD83FB" w14:textId="77777777" w:rsidR="005F683F" w:rsidRDefault="005F683F" w:rsidP="00157943"/>
          <w:p w14:paraId="4073808E" w14:textId="2731F700" w:rsidR="00304FA4" w:rsidRDefault="00304FA4" w:rsidP="00157943"/>
        </w:tc>
        <w:tc>
          <w:tcPr>
            <w:tcW w:w="2340" w:type="dxa"/>
            <w:tcBorders>
              <w:left w:val="single" w:sz="4" w:space="0" w:color="FFFFFF" w:themeColor="background1"/>
              <w:right w:val="single" w:sz="4" w:space="0" w:color="FFFFFF" w:themeColor="background1"/>
            </w:tcBorders>
          </w:tcPr>
          <w:p w14:paraId="2A17A639" w14:textId="77777777" w:rsidR="00157943" w:rsidRDefault="00157943" w:rsidP="00981361">
            <w:pPr>
              <w:jc w:val="center"/>
            </w:pPr>
          </w:p>
        </w:tc>
        <w:tc>
          <w:tcPr>
            <w:tcW w:w="2425" w:type="dxa"/>
            <w:tcBorders>
              <w:left w:val="single" w:sz="4" w:space="0" w:color="FFFFFF" w:themeColor="background1"/>
              <w:right w:val="single" w:sz="4" w:space="0" w:color="FFFFFF" w:themeColor="background1"/>
            </w:tcBorders>
          </w:tcPr>
          <w:p w14:paraId="68509BFE" w14:textId="77777777" w:rsidR="00157943" w:rsidRDefault="00157943" w:rsidP="00981361">
            <w:pPr>
              <w:jc w:val="center"/>
            </w:pPr>
          </w:p>
        </w:tc>
      </w:tr>
      <w:tr w:rsidR="00157943" w14:paraId="201555F9" w14:textId="77777777" w:rsidTr="00157943">
        <w:tc>
          <w:tcPr>
            <w:tcW w:w="9350" w:type="dxa"/>
            <w:gridSpan w:val="3"/>
            <w:shd w:val="clear" w:color="auto" w:fill="222A35" w:themeFill="background2" w:themeFillShade="80"/>
          </w:tcPr>
          <w:p w14:paraId="07DF643E" w14:textId="3185F747" w:rsidR="00157943" w:rsidRPr="00157943" w:rsidRDefault="00157943" w:rsidP="00981361">
            <w:pPr>
              <w:jc w:val="center"/>
              <w:rPr>
                <w:color w:val="FFFFFF" w:themeColor="background1"/>
              </w:rPr>
            </w:pPr>
            <w:r>
              <w:rPr>
                <w:color w:val="FFFFFF" w:themeColor="background1"/>
              </w:rPr>
              <w:t>Population by Race</w:t>
            </w:r>
          </w:p>
        </w:tc>
      </w:tr>
      <w:tr w:rsidR="00157943" w14:paraId="277E6312" w14:textId="77777777" w:rsidTr="00981361">
        <w:tc>
          <w:tcPr>
            <w:tcW w:w="4585" w:type="dxa"/>
          </w:tcPr>
          <w:p w14:paraId="050C9700" w14:textId="345F8F8D" w:rsidR="00157943" w:rsidRDefault="00157943" w:rsidP="00157943">
            <w:r>
              <w:t>White</w:t>
            </w:r>
          </w:p>
        </w:tc>
        <w:tc>
          <w:tcPr>
            <w:tcW w:w="2340" w:type="dxa"/>
          </w:tcPr>
          <w:p w14:paraId="4F098CD4" w14:textId="5EFC4CAB" w:rsidR="00157943" w:rsidRDefault="00981361" w:rsidP="00981361">
            <w:pPr>
              <w:jc w:val="center"/>
            </w:pPr>
            <w:r>
              <w:t>3044</w:t>
            </w:r>
          </w:p>
        </w:tc>
        <w:tc>
          <w:tcPr>
            <w:tcW w:w="2425" w:type="dxa"/>
          </w:tcPr>
          <w:p w14:paraId="3C6C72D6" w14:textId="5189B3F3" w:rsidR="00157943" w:rsidRDefault="00981361" w:rsidP="00981361">
            <w:pPr>
              <w:jc w:val="center"/>
            </w:pPr>
            <w:r>
              <w:t>97.5%</w:t>
            </w:r>
          </w:p>
        </w:tc>
      </w:tr>
      <w:tr w:rsidR="00157943" w14:paraId="023BC3CB" w14:textId="77777777" w:rsidTr="00981361">
        <w:tc>
          <w:tcPr>
            <w:tcW w:w="4585" w:type="dxa"/>
          </w:tcPr>
          <w:p w14:paraId="511E8EC3" w14:textId="436FB165" w:rsidR="00157943" w:rsidRDefault="00157943" w:rsidP="00157943">
            <w:r>
              <w:t>Black or African American</w:t>
            </w:r>
          </w:p>
        </w:tc>
        <w:tc>
          <w:tcPr>
            <w:tcW w:w="2340" w:type="dxa"/>
          </w:tcPr>
          <w:p w14:paraId="1C57A71C" w14:textId="10162C84" w:rsidR="00157943" w:rsidRDefault="00981361" w:rsidP="00981361">
            <w:pPr>
              <w:jc w:val="center"/>
            </w:pPr>
            <w:r>
              <w:t>3</w:t>
            </w:r>
          </w:p>
        </w:tc>
        <w:tc>
          <w:tcPr>
            <w:tcW w:w="2425" w:type="dxa"/>
          </w:tcPr>
          <w:p w14:paraId="69B28F99" w14:textId="22AB18B3" w:rsidR="00157943" w:rsidRDefault="00981361" w:rsidP="00981361">
            <w:pPr>
              <w:jc w:val="center"/>
            </w:pPr>
            <w:r>
              <w:t>0.1%</w:t>
            </w:r>
          </w:p>
        </w:tc>
      </w:tr>
      <w:tr w:rsidR="00157943" w14:paraId="12E781F0" w14:textId="77777777" w:rsidTr="00981361">
        <w:tc>
          <w:tcPr>
            <w:tcW w:w="4585" w:type="dxa"/>
          </w:tcPr>
          <w:p w14:paraId="5E94964A" w14:textId="7E1B67E0" w:rsidR="00157943" w:rsidRDefault="00157943" w:rsidP="00157943">
            <w:r>
              <w:t>American Indian and Alaska Native</w:t>
            </w:r>
          </w:p>
        </w:tc>
        <w:tc>
          <w:tcPr>
            <w:tcW w:w="2340" w:type="dxa"/>
          </w:tcPr>
          <w:p w14:paraId="055682BB" w14:textId="7D5F9C95" w:rsidR="00157943" w:rsidRDefault="00981361" w:rsidP="00981361">
            <w:pPr>
              <w:jc w:val="center"/>
            </w:pPr>
            <w:r>
              <w:t>0</w:t>
            </w:r>
          </w:p>
        </w:tc>
        <w:tc>
          <w:tcPr>
            <w:tcW w:w="2425" w:type="dxa"/>
          </w:tcPr>
          <w:p w14:paraId="62E1FE59" w14:textId="15F58FA5" w:rsidR="00157943" w:rsidRDefault="00981361" w:rsidP="00981361">
            <w:pPr>
              <w:jc w:val="center"/>
            </w:pPr>
            <w:r>
              <w:t>0.0%</w:t>
            </w:r>
          </w:p>
        </w:tc>
      </w:tr>
      <w:tr w:rsidR="00157943" w14:paraId="6C1EB99F" w14:textId="77777777" w:rsidTr="00981361">
        <w:tc>
          <w:tcPr>
            <w:tcW w:w="4585" w:type="dxa"/>
          </w:tcPr>
          <w:p w14:paraId="2EF37BBB" w14:textId="01C8D746" w:rsidR="00157943" w:rsidRDefault="00157943" w:rsidP="00157943">
            <w:r>
              <w:t>Asian</w:t>
            </w:r>
          </w:p>
        </w:tc>
        <w:tc>
          <w:tcPr>
            <w:tcW w:w="2340" w:type="dxa"/>
          </w:tcPr>
          <w:p w14:paraId="4DDE7ED0" w14:textId="1EF53698" w:rsidR="00157943" w:rsidRDefault="00981361" w:rsidP="00981361">
            <w:pPr>
              <w:jc w:val="center"/>
            </w:pPr>
            <w:r>
              <w:t>76</w:t>
            </w:r>
          </w:p>
        </w:tc>
        <w:tc>
          <w:tcPr>
            <w:tcW w:w="2425" w:type="dxa"/>
          </w:tcPr>
          <w:p w14:paraId="6BB3CF25" w14:textId="556E0C61" w:rsidR="00157943" w:rsidRDefault="00981361" w:rsidP="00981361">
            <w:pPr>
              <w:jc w:val="center"/>
            </w:pPr>
            <w:r>
              <w:t>2.4%</w:t>
            </w:r>
          </w:p>
        </w:tc>
      </w:tr>
      <w:tr w:rsidR="00157943" w14:paraId="2062D7C1" w14:textId="77777777" w:rsidTr="00981361">
        <w:tc>
          <w:tcPr>
            <w:tcW w:w="4585" w:type="dxa"/>
          </w:tcPr>
          <w:p w14:paraId="187C7394" w14:textId="714A39DD" w:rsidR="00157943" w:rsidRDefault="00157943" w:rsidP="00157943">
            <w:r>
              <w:t>Native Hawaiian &amp; Other pacific Islander</w:t>
            </w:r>
          </w:p>
        </w:tc>
        <w:tc>
          <w:tcPr>
            <w:tcW w:w="2340" w:type="dxa"/>
          </w:tcPr>
          <w:p w14:paraId="796AC4F0" w14:textId="403C1506" w:rsidR="00157943" w:rsidRDefault="00981361" w:rsidP="00981361">
            <w:pPr>
              <w:jc w:val="center"/>
            </w:pPr>
            <w:r>
              <w:t>0</w:t>
            </w:r>
          </w:p>
        </w:tc>
        <w:tc>
          <w:tcPr>
            <w:tcW w:w="2425" w:type="dxa"/>
          </w:tcPr>
          <w:p w14:paraId="101212AB" w14:textId="5D654584" w:rsidR="00157943" w:rsidRDefault="00981361" w:rsidP="00981361">
            <w:pPr>
              <w:jc w:val="center"/>
            </w:pPr>
            <w:r>
              <w:t>0.0%</w:t>
            </w:r>
          </w:p>
        </w:tc>
      </w:tr>
      <w:tr w:rsidR="00157943" w14:paraId="6CCCFF9B" w14:textId="77777777" w:rsidTr="00981361">
        <w:tc>
          <w:tcPr>
            <w:tcW w:w="4585" w:type="dxa"/>
          </w:tcPr>
          <w:p w14:paraId="60C0553E" w14:textId="5C31C1F6" w:rsidR="00157943" w:rsidRDefault="00157943" w:rsidP="00157943">
            <w:r>
              <w:t>Other Race</w:t>
            </w:r>
          </w:p>
        </w:tc>
        <w:tc>
          <w:tcPr>
            <w:tcW w:w="2340" w:type="dxa"/>
          </w:tcPr>
          <w:p w14:paraId="4D931A1E" w14:textId="5BFF5CAC" w:rsidR="00157943" w:rsidRDefault="00981361" w:rsidP="00981361">
            <w:pPr>
              <w:jc w:val="center"/>
            </w:pPr>
            <w:r>
              <w:t>0</w:t>
            </w:r>
          </w:p>
        </w:tc>
        <w:tc>
          <w:tcPr>
            <w:tcW w:w="2425" w:type="dxa"/>
          </w:tcPr>
          <w:p w14:paraId="1F5DCEA3" w14:textId="676A0231" w:rsidR="00157943" w:rsidRDefault="00981361" w:rsidP="00981361">
            <w:pPr>
              <w:jc w:val="center"/>
            </w:pPr>
            <w:r>
              <w:t>0.0%</w:t>
            </w:r>
          </w:p>
        </w:tc>
      </w:tr>
      <w:tr w:rsidR="00AC0871" w14:paraId="15544FDE" w14:textId="77777777" w:rsidTr="003554F4">
        <w:tc>
          <w:tcPr>
            <w:tcW w:w="4585" w:type="dxa"/>
            <w:tcBorders>
              <w:left w:val="single" w:sz="4" w:space="0" w:color="FFFFFF" w:themeColor="background1"/>
              <w:right w:val="single" w:sz="4" w:space="0" w:color="FFFFFF" w:themeColor="background1"/>
            </w:tcBorders>
          </w:tcPr>
          <w:p w14:paraId="57249D20" w14:textId="77777777" w:rsidR="00AC0871" w:rsidRDefault="00AC0871" w:rsidP="00157943"/>
          <w:p w14:paraId="113BCC68" w14:textId="77A6DACB" w:rsidR="00304FA4" w:rsidRDefault="00304FA4" w:rsidP="00157943"/>
        </w:tc>
        <w:tc>
          <w:tcPr>
            <w:tcW w:w="2340" w:type="dxa"/>
            <w:tcBorders>
              <w:left w:val="single" w:sz="4" w:space="0" w:color="FFFFFF" w:themeColor="background1"/>
              <w:right w:val="single" w:sz="4" w:space="0" w:color="FFFFFF" w:themeColor="background1"/>
            </w:tcBorders>
          </w:tcPr>
          <w:p w14:paraId="3E1D5E4A" w14:textId="77777777" w:rsidR="00AC0871" w:rsidRDefault="00AC0871" w:rsidP="00981361">
            <w:pPr>
              <w:jc w:val="center"/>
            </w:pPr>
          </w:p>
        </w:tc>
        <w:tc>
          <w:tcPr>
            <w:tcW w:w="2425" w:type="dxa"/>
            <w:tcBorders>
              <w:left w:val="single" w:sz="4" w:space="0" w:color="FFFFFF" w:themeColor="background1"/>
              <w:right w:val="single" w:sz="4" w:space="0" w:color="FFFFFF" w:themeColor="background1"/>
            </w:tcBorders>
          </w:tcPr>
          <w:p w14:paraId="07B712AE" w14:textId="77777777" w:rsidR="00AC0871" w:rsidRDefault="00AC0871" w:rsidP="00981361">
            <w:pPr>
              <w:jc w:val="center"/>
            </w:pPr>
          </w:p>
        </w:tc>
      </w:tr>
      <w:tr w:rsidR="00AC0871" w:rsidRPr="00AC0871" w14:paraId="6D14ADD6" w14:textId="77777777" w:rsidTr="0067290F">
        <w:tc>
          <w:tcPr>
            <w:tcW w:w="9350" w:type="dxa"/>
            <w:gridSpan w:val="3"/>
            <w:shd w:val="clear" w:color="auto" w:fill="222A35" w:themeFill="background2" w:themeFillShade="80"/>
          </w:tcPr>
          <w:p w14:paraId="2429A7BC" w14:textId="29097F89" w:rsidR="00AC0871" w:rsidRPr="00AC0871" w:rsidRDefault="00AC0871" w:rsidP="00981361">
            <w:pPr>
              <w:jc w:val="center"/>
              <w:rPr>
                <w:color w:val="FFFFFF" w:themeColor="background1"/>
              </w:rPr>
            </w:pPr>
            <w:r>
              <w:rPr>
                <w:color w:val="FFFFFF" w:themeColor="background1"/>
              </w:rPr>
              <w:t>Population by Hispanic or Latino</w:t>
            </w:r>
          </w:p>
        </w:tc>
      </w:tr>
      <w:tr w:rsidR="00AC0871" w14:paraId="05E74F7A" w14:textId="77777777" w:rsidTr="00981361">
        <w:tc>
          <w:tcPr>
            <w:tcW w:w="4585" w:type="dxa"/>
          </w:tcPr>
          <w:p w14:paraId="3845D0D1" w14:textId="3560994A" w:rsidR="00AC0871" w:rsidRDefault="00AC0871" w:rsidP="00157943">
            <w:r>
              <w:t>Hispanic or Latino</w:t>
            </w:r>
          </w:p>
        </w:tc>
        <w:tc>
          <w:tcPr>
            <w:tcW w:w="2340" w:type="dxa"/>
          </w:tcPr>
          <w:p w14:paraId="6968C6ED" w14:textId="5F5CF2C4" w:rsidR="00AC0871" w:rsidRDefault="00AC0871" w:rsidP="00981361">
            <w:pPr>
              <w:jc w:val="center"/>
            </w:pPr>
            <w:r>
              <w:t>29</w:t>
            </w:r>
          </w:p>
        </w:tc>
        <w:tc>
          <w:tcPr>
            <w:tcW w:w="2425" w:type="dxa"/>
          </w:tcPr>
          <w:p w14:paraId="73A46C9A" w14:textId="254BCEC4" w:rsidR="00AC0871" w:rsidRDefault="00AC0871" w:rsidP="00981361">
            <w:pPr>
              <w:jc w:val="center"/>
            </w:pPr>
            <w:r>
              <w:t>0.9%</w:t>
            </w:r>
          </w:p>
        </w:tc>
      </w:tr>
      <w:tr w:rsidR="00AC0871" w14:paraId="3344C665" w14:textId="77777777" w:rsidTr="00981361">
        <w:tc>
          <w:tcPr>
            <w:tcW w:w="4585" w:type="dxa"/>
          </w:tcPr>
          <w:p w14:paraId="761D15CE" w14:textId="259BE388" w:rsidR="00AC0871" w:rsidRDefault="00AC0871" w:rsidP="00157943">
            <w:r>
              <w:t>Non-Hispanic or Latino</w:t>
            </w:r>
          </w:p>
        </w:tc>
        <w:tc>
          <w:tcPr>
            <w:tcW w:w="2340" w:type="dxa"/>
          </w:tcPr>
          <w:p w14:paraId="54DA64C3" w14:textId="56F0B1D2" w:rsidR="00AC0871" w:rsidRDefault="00AC0871" w:rsidP="00981361">
            <w:pPr>
              <w:jc w:val="center"/>
            </w:pPr>
            <w:r>
              <w:t>3094</w:t>
            </w:r>
          </w:p>
        </w:tc>
        <w:tc>
          <w:tcPr>
            <w:tcW w:w="2425" w:type="dxa"/>
          </w:tcPr>
          <w:p w14:paraId="59588074" w14:textId="14B10F67" w:rsidR="00AC0871" w:rsidRDefault="00AC0871" w:rsidP="00981361">
            <w:pPr>
              <w:jc w:val="center"/>
            </w:pPr>
            <w:r>
              <w:t>99.1%</w:t>
            </w:r>
          </w:p>
        </w:tc>
      </w:tr>
    </w:tbl>
    <w:p w14:paraId="3890A684" w14:textId="77777777" w:rsidR="0046329C" w:rsidRPr="00981361" w:rsidRDefault="0046329C" w:rsidP="0046329C">
      <w:pPr>
        <w:rPr>
          <w:sz w:val="2"/>
          <w:szCs w:val="2"/>
        </w:rPr>
      </w:pPr>
    </w:p>
    <w:p w14:paraId="7167958A" w14:textId="180966DF" w:rsidR="00D547D5" w:rsidRDefault="0046329C" w:rsidP="0065218A">
      <w:pPr>
        <w:pStyle w:val="Style1"/>
      </w:pPr>
      <w:bookmarkStart w:id="11" w:name="_Toc66191663"/>
      <w:r>
        <w:t>The Police Department</w:t>
      </w:r>
      <w:bookmarkEnd w:id="11"/>
    </w:p>
    <w:p w14:paraId="3BBC2C0A" w14:textId="7FCFB40B" w:rsidR="0046329C" w:rsidRDefault="0046329C" w:rsidP="0046329C">
      <w:pPr>
        <w:pStyle w:val="Heading2"/>
      </w:pPr>
      <w:bookmarkStart w:id="12" w:name="_Toc66191664"/>
      <w:r>
        <w:t>Mission Statement</w:t>
      </w:r>
      <w:bookmarkEnd w:id="12"/>
    </w:p>
    <w:p w14:paraId="5E3B0268" w14:textId="06DB63EB" w:rsidR="00981361" w:rsidRPr="00981361" w:rsidRDefault="00981361" w:rsidP="00981361">
      <w:pPr>
        <w:ind w:firstLine="720"/>
      </w:pPr>
      <w:r w:rsidRPr="00981361">
        <w:t>The members of the Homer Police Department are dedicated professionals who are committed to working with the community to make the Village of Homer a safe and desirable place to live, work or visit. Our mission is to partner with the community to solve problems, improve public safety and reduce crime in a manner that is fair, impartial, transparent, and consistent all with respect for human dignity according to the highest standards or professionalism, integrity and accountability.</w:t>
      </w:r>
    </w:p>
    <w:p w14:paraId="7A3240EC" w14:textId="2994F435" w:rsidR="0046329C" w:rsidRDefault="0046329C" w:rsidP="0046329C">
      <w:pPr>
        <w:pStyle w:val="Heading2"/>
      </w:pPr>
      <w:bookmarkStart w:id="13" w:name="_Toc66191665"/>
      <w:r>
        <w:t>History</w:t>
      </w:r>
      <w:bookmarkEnd w:id="13"/>
    </w:p>
    <w:p w14:paraId="2691B394" w14:textId="77FCDEAC" w:rsidR="00981361" w:rsidRDefault="00981361" w:rsidP="00304FA4">
      <w:pPr>
        <w:spacing w:after="0"/>
        <w:ind w:firstLine="720"/>
      </w:pPr>
      <w:r>
        <w:t xml:space="preserve">The Village of Homer Police Department’s history dates back to 1864, when Simon F. Miller was appointed as the Village Constable. At the time his main function was to not only maintain the peace but to collect taxes. “Constable” was the name given to village officers until 1884 when they became the Protective Police. After the formation of the Protective Police several police officers patrolled the village streets. </w:t>
      </w:r>
    </w:p>
    <w:p w14:paraId="100F8683" w14:textId="3AF77142" w:rsidR="00981361" w:rsidRDefault="00981361" w:rsidP="00304FA4">
      <w:pPr>
        <w:spacing w:after="0"/>
        <w:ind w:firstLine="720"/>
      </w:pPr>
      <w:r>
        <w:t>There were several notable village police officers and chiefs such as Chief Arthur Holland (1910) and Chief Harwood (1929). The most notable village police officer was George Vernum. He came to the village from the New York State Police and was known as “George the Cop”. In 1932 George Vernum was appointed as Chief of Police, a position that he held until 1956 when Tom Davis was appointed as Chief.</w:t>
      </w:r>
    </w:p>
    <w:p w14:paraId="4D17A588" w14:textId="783AC53B" w:rsidR="00981361" w:rsidRDefault="00981361" w:rsidP="00304FA4">
      <w:pPr>
        <w:spacing w:after="0"/>
        <w:ind w:firstLine="720"/>
      </w:pPr>
      <w:r>
        <w:t xml:space="preserve">Tom Davis served as Chief until 1985 when he was replaced by David Sampson, who was a sergeant with the Cortland County Sheriff’s Department. During Chief Sampson’s tenure the department grew. He hired Dan Mack, Dave VanOrden, Bob Pitman, and other such as John Evans, who was a part-time officer with the village police department from 1983 until 1996.  </w:t>
      </w:r>
    </w:p>
    <w:p w14:paraId="7B6928C6" w14:textId="01AD6EDC" w:rsidR="00981361" w:rsidRDefault="00981361" w:rsidP="00304FA4">
      <w:pPr>
        <w:spacing w:after="0"/>
        <w:ind w:firstLine="720"/>
      </w:pPr>
      <w:r>
        <w:t xml:space="preserve">Chief Sampson retired in 1999 and he was replaced by Dan Mack, who rose to the rank to sergeant. Chief Mack served the residents of village as chief until he retired in 2014 when Mark Helms, who was a captain with the Cortland County Sheriff’s Office. Chief Helms served the village from 2014 and was elected in 2016 as the Sheriff of Cortland County. Chief Helms was replaced by Bob Pitman, who had worked for police agencies including the village, the City of Cortland Police and the Onondaga County Sheriff’s Office.  </w:t>
      </w:r>
    </w:p>
    <w:p w14:paraId="526953D1" w14:textId="0C4E1FFB" w:rsidR="00981361" w:rsidRPr="00981361" w:rsidRDefault="00981361" w:rsidP="00981361">
      <w:pPr>
        <w:ind w:firstLine="720"/>
      </w:pPr>
      <w:r>
        <w:t>Like the village itself, the police department has a strong history dating back well over one hundred years. The department has grown to what it is today.</w:t>
      </w:r>
    </w:p>
    <w:p w14:paraId="68A252D6" w14:textId="75829C4D" w:rsidR="0046329C" w:rsidRDefault="0046329C" w:rsidP="0046329C">
      <w:pPr>
        <w:pStyle w:val="Heading2"/>
      </w:pPr>
      <w:bookmarkStart w:id="14" w:name="_Toc66191666"/>
      <w:r>
        <w:t>Operating Budget</w:t>
      </w:r>
      <w:bookmarkEnd w:id="14"/>
    </w:p>
    <w:tbl>
      <w:tblPr>
        <w:tblStyle w:val="TableGrid"/>
        <w:tblW w:w="0" w:type="auto"/>
        <w:tblLook w:val="04A0" w:firstRow="1" w:lastRow="0" w:firstColumn="1" w:lastColumn="0" w:noHBand="0" w:noVBand="1"/>
      </w:tblPr>
      <w:tblGrid>
        <w:gridCol w:w="3116"/>
        <w:gridCol w:w="3117"/>
        <w:gridCol w:w="3117"/>
      </w:tblGrid>
      <w:tr w:rsidR="00981361" w14:paraId="1BCD44BF" w14:textId="77777777" w:rsidTr="00981361">
        <w:tc>
          <w:tcPr>
            <w:tcW w:w="3116" w:type="dxa"/>
            <w:shd w:val="clear" w:color="auto" w:fill="222A35" w:themeFill="background2" w:themeFillShade="80"/>
          </w:tcPr>
          <w:p w14:paraId="69469814" w14:textId="77777777" w:rsidR="00981361" w:rsidRPr="00981361" w:rsidRDefault="00981361" w:rsidP="00981361">
            <w:pPr>
              <w:rPr>
                <w:color w:val="FFFFFF" w:themeColor="background1"/>
              </w:rPr>
            </w:pPr>
          </w:p>
        </w:tc>
        <w:tc>
          <w:tcPr>
            <w:tcW w:w="3117" w:type="dxa"/>
            <w:shd w:val="clear" w:color="auto" w:fill="222A35" w:themeFill="background2" w:themeFillShade="80"/>
          </w:tcPr>
          <w:p w14:paraId="54452D6D" w14:textId="5E61D053" w:rsidR="00981361" w:rsidRPr="00981361" w:rsidRDefault="00981361" w:rsidP="00981361">
            <w:pPr>
              <w:jc w:val="center"/>
              <w:rPr>
                <w:color w:val="FFFFFF" w:themeColor="background1"/>
              </w:rPr>
            </w:pPr>
            <w:r w:rsidRPr="00981361">
              <w:rPr>
                <w:color w:val="FFFFFF" w:themeColor="background1"/>
              </w:rPr>
              <w:t>2020-2021</w:t>
            </w:r>
          </w:p>
        </w:tc>
        <w:tc>
          <w:tcPr>
            <w:tcW w:w="3117" w:type="dxa"/>
            <w:shd w:val="clear" w:color="auto" w:fill="222A35" w:themeFill="background2" w:themeFillShade="80"/>
          </w:tcPr>
          <w:p w14:paraId="7CEC9998" w14:textId="2C018AE9" w:rsidR="00981361" w:rsidRPr="00981361" w:rsidRDefault="00981361" w:rsidP="00981361">
            <w:pPr>
              <w:jc w:val="center"/>
              <w:rPr>
                <w:color w:val="FFFFFF" w:themeColor="background1"/>
              </w:rPr>
            </w:pPr>
            <w:r w:rsidRPr="00981361">
              <w:rPr>
                <w:color w:val="FFFFFF" w:themeColor="background1"/>
              </w:rPr>
              <w:t>2021-2022</w:t>
            </w:r>
          </w:p>
        </w:tc>
      </w:tr>
      <w:tr w:rsidR="00981361" w14:paraId="2B6EAE79" w14:textId="77777777" w:rsidTr="00981361">
        <w:tc>
          <w:tcPr>
            <w:tcW w:w="3116" w:type="dxa"/>
          </w:tcPr>
          <w:p w14:paraId="2CD315DA" w14:textId="21F622E8" w:rsidR="00981361" w:rsidRDefault="00981361" w:rsidP="00981361">
            <w:r>
              <w:t>Personnel</w:t>
            </w:r>
          </w:p>
        </w:tc>
        <w:tc>
          <w:tcPr>
            <w:tcW w:w="3117" w:type="dxa"/>
          </w:tcPr>
          <w:p w14:paraId="38FA0418" w14:textId="755F881A" w:rsidR="00981361" w:rsidRDefault="00981361" w:rsidP="00981361">
            <w:pPr>
              <w:jc w:val="center"/>
            </w:pPr>
            <w:r>
              <w:t>$511,006</w:t>
            </w:r>
          </w:p>
        </w:tc>
        <w:tc>
          <w:tcPr>
            <w:tcW w:w="3117" w:type="dxa"/>
          </w:tcPr>
          <w:p w14:paraId="6A7BD386" w14:textId="65B29E51" w:rsidR="00981361" w:rsidRDefault="00981361" w:rsidP="00981361">
            <w:pPr>
              <w:jc w:val="center"/>
            </w:pPr>
            <w:r>
              <w:t>$528,336</w:t>
            </w:r>
          </w:p>
        </w:tc>
      </w:tr>
      <w:tr w:rsidR="00981361" w14:paraId="1E1D0928" w14:textId="77777777" w:rsidTr="00981361">
        <w:tc>
          <w:tcPr>
            <w:tcW w:w="3116" w:type="dxa"/>
          </w:tcPr>
          <w:p w14:paraId="502815EC" w14:textId="39FD3EA3" w:rsidR="00981361" w:rsidRDefault="00981361" w:rsidP="00981361">
            <w:r>
              <w:t>Equipment &amp; Other Expenses</w:t>
            </w:r>
          </w:p>
        </w:tc>
        <w:tc>
          <w:tcPr>
            <w:tcW w:w="3117" w:type="dxa"/>
          </w:tcPr>
          <w:p w14:paraId="2CDDE0E4" w14:textId="4B66D7DE" w:rsidR="00981361" w:rsidRDefault="00981361" w:rsidP="00981361">
            <w:pPr>
              <w:jc w:val="center"/>
            </w:pPr>
            <w:r>
              <w:t>$106,168</w:t>
            </w:r>
          </w:p>
        </w:tc>
        <w:tc>
          <w:tcPr>
            <w:tcW w:w="3117" w:type="dxa"/>
          </w:tcPr>
          <w:p w14:paraId="570962B8" w14:textId="73D77C0C" w:rsidR="00981361" w:rsidRDefault="00981361" w:rsidP="00981361">
            <w:pPr>
              <w:jc w:val="center"/>
            </w:pPr>
            <w:r>
              <w:t>$94,257</w:t>
            </w:r>
          </w:p>
        </w:tc>
      </w:tr>
      <w:tr w:rsidR="00981361" w14:paraId="53D2EFBF" w14:textId="77777777" w:rsidTr="00981361">
        <w:tc>
          <w:tcPr>
            <w:tcW w:w="3116" w:type="dxa"/>
            <w:shd w:val="clear" w:color="auto" w:fill="44546A" w:themeFill="background2"/>
          </w:tcPr>
          <w:p w14:paraId="5AF514FA" w14:textId="2C503DFA" w:rsidR="00981361" w:rsidRPr="00981361" w:rsidRDefault="00981361" w:rsidP="00981361">
            <w:pPr>
              <w:rPr>
                <w:color w:val="FFFFFF" w:themeColor="background1"/>
              </w:rPr>
            </w:pPr>
            <w:r w:rsidRPr="00981361">
              <w:rPr>
                <w:color w:val="FFFFFF" w:themeColor="background1"/>
              </w:rPr>
              <w:t>Total</w:t>
            </w:r>
          </w:p>
        </w:tc>
        <w:tc>
          <w:tcPr>
            <w:tcW w:w="3117" w:type="dxa"/>
            <w:shd w:val="clear" w:color="auto" w:fill="44546A" w:themeFill="background2"/>
          </w:tcPr>
          <w:p w14:paraId="0732A5AC" w14:textId="4D3D2A11" w:rsidR="00981361" w:rsidRPr="00981361" w:rsidRDefault="00981361" w:rsidP="00981361">
            <w:pPr>
              <w:jc w:val="center"/>
              <w:rPr>
                <w:color w:val="FFFFFF" w:themeColor="background1"/>
              </w:rPr>
            </w:pPr>
            <w:r>
              <w:rPr>
                <w:color w:val="FFFFFF" w:themeColor="background1"/>
              </w:rPr>
              <w:t>$617,17</w:t>
            </w:r>
            <w:r w:rsidR="00AC0871">
              <w:rPr>
                <w:color w:val="FFFFFF" w:themeColor="background1"/>
              </w:rPr>
              <w:t>4</w:t>
            </w:r>
          </w:p>
        </w:tc>
        <w:tc>
          <w:tcPr>
            <w:tcW w:w="3117" w:type="dxa"/>
            <w:shd w:val="clear" w:color="auto" w:fill="44546A" w:themeFill="background2"/>
          </w:tcPr>
          <w:p w14:paraId="3D0A6BB6" w14:textId="15AFE73C" w:rsidR="00981361" w:rsidRPr="00981361" w:rsidRDefault="00981361" w:rsidP="00981361">
            <w:pPr>
              <w:jc w:val="center"/>
              <w:rPr>
                <w:color w:val="FFFFFF" w:themeColor="background1"/>
              </w:rPr>
            </w:pPr>
            <w:r>
              <w:rPr>
                <w:color w:val="FFFFFF" w:themeColor="background1"/>
              </w:rPr>
              <w:t>$620,593</w:t>
            </w:r>
          </w:p>
        </w:tc>
      </w:tr>
    </w:tbl>
    <w:p w14:paraId="2EB32086" w14:textId="77777777" w:rsidR="00981361" w:rsidRPr="00304FA4" w:rsidRDefault="00981361" w:rsidP="00981361">
      <w:pPr>
        <w:rPr>
          <w:sz w:val="2"/>
          <w:szCs w:val="2"/>
        </w:rPr>
      </w:pPr>
    </w:p>
    <w:p w14:paraId="02283CBF" w14:textId="3D5FB644" w:rsidR="0046329C" w:rsidRDefault="0046329C" w:rsidP="0046329C">
      <w:pPr>
        <w:pStyle w:val="Heading2"/>
      </w:pPr>
      <w:bookmarkStart w:id="15" w:name="_Toc66191667"/>
      <w:r>
        <w:t>Personnel</w:t>
      </w:r>
      <w:bookmarkEnd w:id="15"/>
    </w:p>
    <w:p w14:paraId="1BE03429" w14:textId="2167DB6C" w:rsidR="00AC0871" w:rsidRDefault="00AC0871" w:rsidP="00AC0871">
      <w:pPr>
        <w:pStyle w:val="Heading4"/>
      </w:pPr>
      <w:r w:rsidRPr="00AC0871">
        <w:t>Hiring Process</w:t>
      </w:r>
    </w:p>
    <w:p w14:paraId="6C28E7E3" w14:textId="6CF99064" w:rsidR="00AC0871" w:rsidRDefault="00AC0871" w:rsidP="00304FA4">
      <w:pPr>
        <w:spacing w:after="0"/>
        <w:ind w:firstLine="720"/>
      </w:pPr>
      <w:r>
        <w:t xml:space="preserve">The hiring for Village of Homer Police Officers is governed by New York State Civil Service and is overseen by Cortland County Personnel / Civil Service. Police officer candidates need to take the New York State Civil Service police / deputy sheriff’s test, typically held annually, and placed on a civil service list after passing an agility test. Vacancy dependent, candidates are canvassed from a current civil service list but must be within the top three candidates on the list. </w:t>
      </w:r>
    </w:p>
    <w:p w14:paraId="52E3A481" w14:textId="3D252C03" w:rsidR="00AC0871" w:rsidRDefault="00AC0871" w:rsidP="00304FA4">
      <w:pPr>
        <w:spacing w:after="0"/>
        <w:ind w:firstLine="720"/>
      </w:pPr>
      <w:r>
        <w:t xml:space="preserve">Candidates are interviewed and if selected will continue in the process to a background investigation (check), which includes fingerprints. If the candidates successfully complete the background check, they obtain a physical followed by a psychological. </w:t>
      </w:r>
    </w:p>
    <w:p w14:paraId="28598D96" w14:textId="76887B92" w:rsidR="00AC0871" w:rsidRPr="00AC0871" w:rsidRDefault="00AC0871" w:rsidP="00AC0871">
      <w:pPr>
        <w:ind w:firstLine="720"/>
      </w:pPr>
      <w:r>
        <w:t>Once the candidate completed the process, they need to be approved by Cortland County Personnel as well as the village board before they can be hired. If a candidate is approved, they are sworn in (oath of office) by the mayor, village clerk or the assistant village clerk. The candidates are then placed on an eighteen-month probationary period before they become permanent.</w:t>
      </w:r>
    </w:p>
    <w:p w14:paraId="2D53391D" w14:textId="661F10BE" w:rsidR="00AC0871" w:rsidRDefault="00AC0871" w:rsidP="00AC0871">
      <w:pPr>
        <w:pStyle w:val="Heading4"/>
      </w:pPr>
      <w:r w:rsidRPr="00AC0871">
        <w:t>Training</w:t>
      </w:r>
      <w:r>
        <w:t>s</w:t>
      </w:r>
      <w:r w:rsidR="003554F4">
        <w:t>, Appraisals, and Awards</w:t>
      </w:r>
    </w:p>
    <w:p w14:paraId="25C6C1EA" w14:textId="77777777" w:rsidR="00AC0871" w:rsidRPr="00AC0871" w:rsidRDefault="00AC0871" w:rsidP="00AC0871">
      <w:pPr>
        <w:spacing w:after="0"/>
        <w:rPr>
          <w:b/>
          <w:bCs/>
        </w:rPr>
      </w:pPr>
      <w:r w:rsidRPr="00AC0871">
        <w:rPr>
          <w:b/>
          <w:bCs/>
        </w:rPr>
        <w:t xml:space="preserve">Basic Police Training </w:t>
      </w:r>
    </w:p>
    <w:p w14:paraId="7B99EFFC" w14:textId="0ADB656E" w:rsidR="00AC0871" w:rsidRDefault="00AC0871" w:rsidP="00304FA4">
      <w:pPr>
        <w:spacing w:after="0"/>
        <w:ind w:firstLine="720"/>
      </w:pPr>
      <w:r>
        <w:t xml:space="preserve">New York State General Municipal Law section 209-q requires all persons seeking permanent appointment as a municipal police officers, after July 1, 1960, to complete an approved Basic Course for Police Officer as conditions of continued employment. Each officer has one year from the date of original appointment as a police officer to complete such training. </w:t>
      </w:r>
    </w:p>
    <w:p w14:paraId="07F8D435" w14:textId="1DCEF51F" w:rsidR="00AC0871" w:rsidRDefault="00AC0871" w:rsidP="00304FA4">
      <w:pPr>
        <w:spacing w:after="0"/>
        <w:ind w:firstLine="720"/>
      </w:pPr>
      <w:r>
        <w:t xml:space="preserve">Officers with the Homer Police Department attend a basic course for police officers in accordance with the general municipal law. They have attended basic courses in training zones 6, 7 and 12. </w:t>
      </w:r>
    </w:p>
    <w:p w14:paraId="256FB945" w14:textId="279E6DA9" w:rsidR="00AC0871" w:rsidRDefault="00AC0871" w:rsidP="00304FA4">
      <w:pPr>
        <w:spacing w:after="0"/>
        <w:ind w:firstLine="720"/>
      </w:pPr>
      <w:r>
        <w:t xml:space="preserve">The course officers have attended in the past consisted of incorporated training (phase I and phase II) but the department has recently hired candidates that have completed a pre-employment academy or phase I academy and provided phase II training with departmental instructors. Hiring candidates who have successfully completed a pre-employment academy is a cost-savings to the village. </w:t>
      </w:r>
    </w:p>
    <w:p w14:paraId="4A235B6A" w14:textId="77777777" w:rsidR="00AC0871" w:rsidRPr="00AC0871" w:rsidRDefault="00AC0871" w:rsidP="00304FA4">
      <w:pPr>
        <w:spacing w:before="240" w:after="0"/>
        <w:rPr>
          <w:b/>
          <w:bCs/>
        </w:rPr>
      </w:pPr>
      <w:r w:rsidRPr="00AC0871">
        <w:rPr>
          <w:b/>
          <w:bCs/>
        </w:rPr>
        <w:t>Field Training Program</w:t>
      </w:r>
    </w:p>
    <w:p w14:paraId="4976D90F" w14:textId="77777777" w:rsidR="00AC0871" w:rsidRDefault="00AC0871" w:rsidP="00304FA4">
      <w:pPr>
        <w:spacing w:after="0"/>
        <w:ind w:firstLine="720"/>
      </w:pPr>
      <w:r>
        <w:t>The Homer Police Department, in keeping with the strictest levels of performance requirements, always strives to maintain the highest standards of professionalism. To this end, the attainment of highly trained police officers shall remain a fundamental goal of the department.</w:t>
      </w:r>
    </w:p>
    <w:p w14:paraId="12BB15E3" w14:textId="4FD23D70" w:rsidR="00AC0871" w:rsidRDefault="00AC0871" w:rsidP="00304FA4">
      <w:pPr>
        <w:spacing w:after="0"/>
        <w:ind w:firstLine="720"/>
      </w:pPr>
      <w:r>
        <w:t>In developing the field training program, the Homer Police Department has considered its responsibilities for proper field training. Legal issues involving negligent appointment and retention of officers, as well as liability for improper training, have mandated that the department make every effort to train and retain only those individuals able to successfully perform as a police officer. Additionally, the department's responsibility to the current police officers and citizens of Homer, requires that only those recruit officers who can successfully perform in the field become tenured police officers.</w:t>
      </w:r>
    </w:p>
    <w:p w14:paraId="6C6F5C6A" w14:textId="4F8BD441" w:rsidR="00AC0871" w:rsidRDefault="00AC0871" w:rsidP="00304FA4">
      <w:pPr>
        <w:spacing w:after="0"/>
        <w:ind w:firstLine="720"/>
      </w:pPr>
      <w:r>
        <w:t xml:space="preserve">The Homer Police Department's field training program is designed to improve the field performance level of all officers, to include the field training officer. The program accomplishes this goal in two ways. First, as part of the overall Homer Police Department’s training process, the field training program places maximum emphasis on police academy instruction through field experience. The program is designed to demonstrate to the recruit officer how to apply academic knowledge in a real-life field situation. </w:t>
      </w:r>
    </w:p>
    <w:p w14:paraId="3948F36C" w14:textId="425AAC9C" w:rsidR="00AC0871" w:rsidRDefault="00AC0871" w:rsidP="00304FA4">
      <w:pPr>
        <w:spacing w:after="0"/>
        <w:ind w:firstLine="720"/>
      </w:pPr>
      <w:r>
        <w:t xml:space="preserve">The Homer Police Department takes great pride in the officers assigned to the field training officers program. Their abilities, capabilities, accomplishments, and overall enthusiasm for the job is what drives these specific officers. They truly represent some of the best law enforcement officers that the agency has to offer, and that is why they serve as the frontline to shaping the future of the Homer Police Department one recruit at a time.  </w:t>
      </w:r>
    </w:p>
    <w:p w14:paraId="680CCA26" w14:textId="3845F7EA" w:rsidR="00AC0871" w:rsidRDefault="00AC0871" w:rsidP="00304FA4">
      <w:pPr>
        <w:spacing w:after="0"/>
        <w:ind w:firstLine="720"/>
      </w:pPr>
      <w:r>
        <w:t xml:space="preserve">Field training officers are selected based on their experience, motivation, initiative, and overall ability to be able to instruct other officers. Field training officers must successfully pass a certified field training officer course prior to training any recruits. The Homer Police Department bestows extreme trust in field training officers on training recruits. Their ability to train the recruits is an assist in the department’s future. </w:t>
      </w:r>
    </w:p>
    <w:p w14:paraId="14EF2AEE" w14:textId="6F44A34C" w:rsidR="00AC0871" w:rsidRDefault="00AC0871" w:rsidP="00AC0871">
      <w:pPr>
        <w:ind w:firstLine="720"/>
      </w:pPr>
      <w:r>
        <w:t xml:space="preserve">The field training program has been developed and implemented to meet this responsibility. The field training program is a 8-12-week program and commences after the recruit has successfully completed the basic course for police officers. It incorporates departmental policies, NYS DCJS on-line training as well as scenarios and demonstrations by the field training officer. The current program is between 320 to 480 hours, which exceeds NYS DCJS standard of 160 hours. </w:t>
      </w:r>
    </w:p>
    <w:p w14:paraId="364EB90A" w14:textId="77777777" w:rsidR="00AC0871" w:rsidRPr="00AC0871" w:rsidRDefault="00AC0871" w:rsidP="00304FA4">
      <w:pPr>
        <w:spacing w:after="0"/>
        <w:rPr>
          <w:b/>
          <w:bCs/>
        </w:rPr>
      </w:pPr>
      <w:r w:rsidRPr="00AC0871">
        <w:rPr>
          <w:b/>
          <w:bCs/>
        </w:rPr>
        <w:t>Additional Training / Certifications</w:t>
      </w:r>
    </w:p>
    <w:p w14:paraId="57D8E1AF" w14:textId="37398BE7" w:rsidR="00AC0871" w:rsidRDefault="00AC0871" w:rsidP="00AC0871">
      <w:pPr>
        <w:ind w:firstLine="720"/>
      </w:pPr>
      <w:r>
        <w:t xml:space="preserve">Additional certifications officers receive after the field training program consists of radar / lidar operator; breath test operator or data master operator; evidence technician; field training officer; hate crimes investigation; general topics instructor; firearms instructor; defensive tactics instructor and other NYS DCJS approved courses. </w:t>
      </w:r>
    </w:p>
    <w:p w14:paraId="3656CF37" w14:textId="77777777" w:rsidR="00AC0871" w:rsidRPr="00AC0871" w:rsidRDefault="00AC0871" w:rsidP="00304FA4">
      <w:pPr>
        <w:spacing w:after="0"/>
        <w:rPr>
          <w:b/>
          <w:bCs/>
        </w:rPr>
      </w:pPr>
      <w:r w:rsidRPr="00AC0871">
        <w:rPr>
          <w:b/>
          <w:bCs/>
        </w:rPr>
        <w:t>Inservice Training</w:t>
      </w:r>
    </w:p>
    <w:p w14:paraId="39200934" w14:textId="030B6B34" w:rsidR="00304FA4" w:rsidRPr="00304FA4" w:rsidRDefault="00AC0871" w:rsidP="00304FA4">
      <w:pPr>
        <w:ind w:firstLine="720"/>
      </w:pPr>
      <w:r>
        <w:t>Officers receive annual in-service training which consists of use of force; firearms; Taser and active shooter. They have also received in-service training in first aid; CPR; Narcan; tourniquet application; excited delirium, positional asphyxia / in custody death awareness; de-escalation; duty to intercede and drug exposure awareness. The in-service is conducted by NYS certified instructors</w:t>
      </w:r>
      <w:r w:rsidR="00304FA4">
        <w:t>.</w:t>
      </w:r>
    </w:p>
    <w:p w14:paraId="434B1A6D" w14:textId="1BEB9E2E" w:rsidR="00AC0871" w:rsidRPr="00AC0871" w:rsidRDefault="00AC0871" w:rsidP="00304FA4">
      <w:pPr>
        <w:spacing w:after="0"/>
        <w:rPr>
          <w:b/>
          <w:bCs/>
        </w:rPr>
      </w:pPr>
      <w:r w:rsidRPr="00AC0871">
        <w:rPr>
          <w:b/>
          <w:bCs/>
        </w:rPr>
        <w:t>Annual PESH Training</w:t>
      </w:r>
    </w:p>
    <w:p w14:paraId="2FB966FB" w14:textId="59C27E20" w:rsidR="00AC0871" w:rsidRDefault="00AC0871" w:rsidP="00AC0871">
      <w:pPr>
        <w:ind w:firstLine="720"/>
      </w:pPr>
      <w:r>
        <w:t>Officers also receive annual public employee safety and health training annually. The training is on-line, or web based and it is provided by the village’s insurance provider (McNeil Company).  The training consists of workplace violence prevention / awareness; sexual harassment and blood born pathogens.</w:t>
      </w:r>
    </w:p>
    <w:p w14:paraId="599E4FA3" w14:textId="77777777" w:rsidR="003554F4" w:rsidRPr="003554F4" w:rsidRDefault="003554F4" w:rsidP="00304FA4">
      <w:pPr>
        <w:spacing w:after="0"/>
        <w:rPr>
          <w:b/>
          <w:bCs/>
        </w:rPr>
      </w:pPr>
      <w:r w:rsidRPr="003554F4">
        <w:rPr>
          <w:b/>
          <w:bCs/>
        </w:rPr>
        <w:t>Yearly Appraisals</w:t>
      </w:r>
    </w:p>
    <w:p w14:paraId="30272CB9" w14:textId="239567E3" w:rsidR="003554F4" w:rsidRDefault="003554F4" w:rsidP="003554F4">
      <w:pPr>
        <w:ind w:firstLine="720"/>
      </w:pPr>
      <w:r>
        <w:t xml:space="preserve">The Homer Police Department has a system of performance appraisals to assist in career development and training of each officer. The appraisals are conducted annually, typically in January for the previous year. The appraisals are based only on performance observed or identified during the period of the appraisals. </w:t>
      </w:r>
    </w:p>
    <w:p w14:paraId="69EB824E" w14:textId="77777777" w:rsidR="003554F4" w:rsidRPr="003554F4" w:rsidRDefault="003554F4" w:rsidP="00304FA4">
      <w:pPr>
        <w:spacing w:after="0"/>
        <w:rPr>
          <w:b/>
          <w:bCs/>
        </w:rPr>
      </w:pPr>
      <w:r w:rsidRPr="003554F4">
        <w:rPr>
          <w:b/>
          <w:bCs/>
        </w:rPr>
        <w:t>Yearly Awards and Commendations</w:t>
      </w:r>
    </w:p>
    <w:p w14:paraId="5F3833CA" w14:textId="35BF245D" w:rsidR="003554F4" w:rsidRPr="003554F4" w:rsidRDefault="003554F4" w:rsidP="003554F4">
      <w:pPr>
        <w:ind w:firstLine="720"/>
      </w:pPr>
      <w:r>
        <w:t>The basic responsibility of good supervision is the recognition and reporting of outstanding actions or exceptional performance by departmental personnel. All personnel, regardless of rank, are urged to report outstanding or heroic actions of which they have knowledge. All awards and commendations are for individual acts and not based on stats (number of arrests or number of tickets issued).</w:t>
      </w:r>
    </w:p>
    <w:p w14:paraId="382B2064" w14:textId="5F3DF3C8" w:rsidR="00AC0871" w:rsidRDefault="00AC0871" w:rsidP="00AC0871">
      <w:pPr>
        <w:pStyle w:val="Heading4"/>
      </w:pPr>
      <w:r w:rsidRPr="00AC0871">
        <w:t>Retention</w:t>
      </w:r>
      <w:r w:rsidR="003554F4">
        <w:t xml:space="preserve"> and Staff</w:t>
      </w:r>
    </w:p>
    <w:p w14:paraId="7A2FAEE0" w14:textId="77777777" w:rsidR="003554F4" w:rsidRPr="003554F4" w:rsidRDefault="003554F4" w:rsidP="00304FA4">
      <w:pPr>
        <w:spacing w:after="0"/>
        <w:rPr>
          <w:b/>
          <w:bCs/>
        </w:rPr>
      </w:pPr>
      <w:r w:rsidRPr="003554F4">
        <w:rPr>
          <w:b/>
          <w:bCs/>
        </w:rPr>
        <w:t>Retention</w:t>
      </w:r>
    </w:p>
    <w:p w14:paraId="56181183" w14:textId="3FD3C6E9" w:rsidR="003554F4" w:rsidRDefault="003554F4" w:rsidP="003554F4">
      <w:pPr>
        <w:ind w:firstLine="720"/>
      </w:pPr>
      <w:r>
        <w:t>Retention has historically been an issue with the Village of Homer Police Department. Some of the main reasons have been salary and career development. The salary of officers is considerably lower than that of neighboring agencies or agencies equivalent in size. Since the department is a small agency career advancement is limited.</w:t>
      </w:r>
    </w:p>
    <w:p w14:paraId="7464C2BA" w14:textId="77777777" w:rsidR="003554F4" w:rsidRPr="003554F4" w:rsidRDefault="003554F4" w:rsidP="00304FA4">
      <w:pPr>
        <w:spacing w:after="0"/>
        <w:rPr>
          <w:b/>
          <w:bCs/>
        </w:rPr>
      </w:pPr>
      <w:r w:rsidRPr="003554F4">
        <w:rPr>
          <w:b/>
          <w:bCs/>
        </w:rPr>
        <w:t>Current Staff</w:t>
      </w:r>
    </w:p>
    <w:p w14:paraId="0BD330F1" w14:textId="49ECEA41" w:rsidR="003554F4" w:rsidRDefault="003554F4" w:rsidP="00304FA4">
      <w:pPr>
        <w:spacing w:after="0"/>
        <w:ind w:firstLine="720"/>
      </w:pPr>
      <w:r>
        <w:t>Current staff at the Homer Police Departments consists of a full-time chief of police, a part-time sergeant, three full time officers (one current full-time vacancy), six to eight part-time officers, five school resource officers, a records clerk / assistant to the chief, three crossing guards and three substitute crossing guards.</w:t>
      </w:r>
    </w:p>
    <w:p w14:paraId="66BE2C60" w14:textId="40094CCA" w:rsidR="003554F4" w:rsidRPr="003554F4" w:rsidRDefault="003554F4" w:rsidP="003554F4">
      <w:pPr>
        <w:ind w:firstLine="720"/>
      </w:pPr>
      <w:r>
        <w:t>Although Homer Police Department employees’ full-time officers, we rely a lot on part-time officers to cover shifts and assist with varies events throughout the year. The use of part-time officers reduces the cost of overtime and allows full-time officers time off. All part-time officers are certified police officers who have fulfilled the required training according to the general municipal law.</w:t>
      </w:r>
    </w:p>
    <w:p w14:paraId="19343C98" w14:textId="6D800971" w:rsidR="00AC0871" w:rsidRDefault="00AC0871" w:rsidP="00AC0871">
      <w:pPr>
        <w:pStyle w:val="Heading4"/>
      </w:pPr>
      <w:r w:rsidRPr="00AC0871">
        <w:t>Demographics</w:t>
      </w:r>
    </w:p>
    <w:p w14:paraId="63F737C6" w14:textId="21A54BFE" w:rsidR="00C56D4F" w:rsidRPr="00C56D4F" w:rsidRDefault="00C56D4F" w:rsidP="00C56D4F">
      <w:r>
        <w:t>In total, including full-time, part-time, and SRO officers, the Department employs twenty police officers.</w:t>
      </w:r>
    </w:p>
    <w:tbl>
      <w:tblPr>
        <w:tblStyle w:val="TableGrid"/>
        <w:tblW w:w="0" w:type="auto"/>
        <w:tblLook w:val="04A0" w:firstRow="1" w:lastRow="0" w:firstColumn="1" w:lastColumn="0" w:noHBand="0" w:noVBand="1"/>
      </w:tblPr>
      <w:tblGrid>
        <w:gridCol w:w="4585"/>
        <w:gridCol w:w="2340"/>
        <w:gridCol w:w="2425"/>
      </w:tblGrid>
      <w:tr w:rsidR="003554F4" w:rsidRPr="00157943" w14:paraId="38B53D0B" w14:textId="77777777" w:rsidTr="0067290F">
        <w:tc>
          <w:tcPr>
            <w:tcW w:w="9350" w:type="dxa"/>
            <w:gridSpan w:val="3"/>
            <w:shd w:val="clear" w:color="auto" w:fill="222A35" w:themeFill="background2" w:themeFillShade="80"/>
          </w:tcPr>
          <w:p w14:paraId="1B0C0F57" w14:textId="7181C053" w:rsidR="003554F4" w:rsidRPr="00157943" w:rsidRDefault="0067290F" w:rsidP="0067290F">
            <w:pPr>
              <w:jc w:val="center"/>
              <w:rPr>
                <w:color w:val="FFFFFF" w:themeColor="background1"/>
              </w:rPr>
            </w:pPr>
            <w:r>
              <w:rPr>
                <w:color w:val="FFFFFF" w:themeColor="background1"/>
              </w:rPr>
              <w:t>Officers</w:t>
            </w:r>
            <w:r w:rsidR="003554F4">
              <w:rPr>
                <w:color w:val="FFFFFF" w:themeColor="background1"/>
              </w:rPr>
              <w:t xml:space="preserve"> by Sex</w:t>
            </w:r>
          </w:p>
        </w:tc>
      </w:tr>
      <w:tr w:rsidR="003554F4" w14:paraId="526A8DC1" w14:textId="77777777" w:rsidTr="0067290F">
        <w:tc>
          <w:tcPr>
            <w:tcW w:w="4585" w:type="dxa"/>
          </w:tcPr>
          <w:p w14:paraId="1BF3B0EE" w14:textId="77777777" w:rsidR="003554F4" w:rsidRDefault="003554F4" w:rsidP="0067290F">
            <w:r>
              <w:t>Males</w:t>
            </w:r>
          </w:p>
        </w:tc>
        <w:tc>
          <w:tcPr>
            <w:tcW w:w="2340" w:type="dxa"/>
          </w:tcPr>
          <w:p w14:paraId="6ED75D72" w14:textId="6EB0460A" w:rsidR="003554F4" w:rsidRDefault="00C56D4F" w:rsidP="0067290F">
            <w:pPr>
              <w:jc w:val="center"/>
            </w:pPr>
            <w:r>
              <w:t>18</w:t>
            </w:r>
          </w:p>
        </w:tc>
        <w:tc>
          <w:tcPr>
            <w:tcW w:w="2425" w:type="dxa"/>
          </w:tcPr>
          <w:p w14:paraId="5728C716" w14:textId="613FD71C" w:rsidR="003554F4" w:rsidRDefault="000E6617" w:rsidP="0067290F">
            <w:pPr>
              <w:jc w:val="center"/>
            </w:pPr>
            <w:r>
              <w:t>90%</w:t>
            </w:r>
          </w:p>
        </w:tc>
      </w:tr>
      <w:tr w:rsidR="003554F4" w14:paraId="3844DC07" w14:textId="77777777" w:rsidTr="0067290F">
        <w:tc>
          <w:tcPr>
            <w:tcW w:w="4585" w:type="dxa"/>
          </w:tcPr>
          <w:p w14:paraId="5CCCFB21" w14:textId="77777777" w:rsidR="003554F4" w:rsidRDefault="003554F4" w:rsidP="0067290F">
            <w:r>
              <w:t>Females</w:t>
            </w:r>
          </w:p>
        </w:tc>
        <w:tc>
          <w:tcPr>
            <w:tcW w:w="2340" w:type="dxa"/>
          </w:tcPr>
          <w:p w14:paraId="3ECB0EE9" w14:textId="7B7BDC00" w:rsidR="003554F4" w:rsidRDefault="00C56D4F" w:rsidP="0067290F">
            <w:pPr>
              <w:jc w:val="center"/>
            </w:pPr>
            <w:r>
              <w:t>2</w:t>
            </w:r>
          </w:p>
        </w:tc>
        <w:tc>
          <w:tcPr>
            <w:tcW w:w="2425" w:type="dxa"/>
          </w:tcPr>
          <w:p w14:paraId="0F07C608" w14:textId="7D114F17" w:rsidR="003554F4" w:rsidRDefault="000E6617" w:rsidP="0067290F">
            <w:pPr>
              <w:jc w:val="center"/>
            </w:pPr>
            <w:r>
              <w:t>10%</w:t>
            </w:r>
          </w:p>
        </w:tc>
      </w:tr>
      <w:tr w:rsidR="003554F4" w14:paraId="0F66055B" w14:textId="77777777" w:rsidTr="0067290F">
        <w:tc>
          <w:tcPr>
            <w:tcW w:w="4585" w:type="dxa"/>
            <w:tcBorders>
              <w:left w:val="single" w:sz="4" w:space="0" w:color="FFFFFF" w:themeColor="background1"/>
              <w:right w:val="single" w:sz="4" w:space="0" w:color="FFFFFF" w:themeColor="background1"/>
            </w:tcBorders>
          </w:tcPr>
          <w:p w14:paraId="36DB5E7D" w14:textId="77777777" w:rsidR="003554F4" w:rsidRDefault="003554F4" w:rsidP="0067290F"/>
          <w:p w14:paraId="25689851" w14:textId="1D0DD61A" w:rsidR="00304FA4" w:rsidRDefault="00304FA4" w:rsidP="0067290F"/>
        </w:tc>
        <w:tc>
          <w:tcPr>
            <w:tcW w:w="2340" w:type="dxa"/>
            <w:tcBorders>
              <w:left w:val="single" w:sz="4" w:space="0" w:color="FFFFFF" w:themeColor="background1"/>
              <w:right w:val="single" w:sz="4" w:space="0" w:color="FFFFFF" w:themeColor="background1"/>
            </w:tcBorders>
          </w:tcPr>
          <w:p w14:paraId="38A82621" w14:textId="77777777" w:rsidR="003554F4" w:rsidRDefault="003554F4" w:rsidP="0067290F">
            <w:pPr>
              <w:jc w:val="center"/>
            </w:pPr>
          </w:p>
        </w:tc>
        <w:tc>
          <w:tcPr>
            <w:tcW w:w="2425" w:type="dxa"/>
            <w:tcBorders>
              <w:left w:val="single" w:sz="4" w:space="0" w:color="FFFFFF" w:themeColor="background1"/>
              <w:right w:val="single" w:sz="4" w:space="0" w:color="FFFFFF" w:themeColor="background1"/>
            </w:tcBorders>
          </w:tcPr>
          <w:p w14:paraId="25CB9D80" w14:textId="77777777" w:rsidR="003554F4" w:rsidRDefault="003554F4" w:rsidP="0067290F">
            <w:pPr>
              <w:jc w:val="center"/>
            </w:pPr>
          </w:p>
        </w:tc>
      </w:tr>
      <w:tr w:rsidR="003554F4" w:rsidRPr="00157943" w14:paraId="7EAC36AC" w14:textId="77777777" w:rsidTr="0067290F">
        <w:tc>
          <w:tcPr>
            <w:tcW w:w="9350" w:type="dxa"/>
            <w:gridSpan w:val="3"/>
            <w:shd w:val="clear" w:color="auto" w:fill="222A35" w:themeFill="background2" w:themeFillShade="80"/>
          </w:tcPr>
          <w:p w14:paraId="57E81CF8" w14:textId="22195BF9" w:rsidR="003554F4" w:rsidRPr="00157943" w:rsidRDefault="0067290F" w:rsidP="0067290F">
            <w:pPr>
              <w:jc w:val="center"/>
              <w:rPr>
                <w:color w:val="FFFFFF" w:themeColor="background1"/>
              </w:rPr>
            </w:pPr>
            <w:r>
              <w:rPr>
                <w:color w:val="FFFFFF" w:themeColor="background1"/>
              </w:rPr>
              <w:t>Officers</w:t>
            </w:r>
            <w:r w:rsidR="003554F4">
              <w:rPr>
                <w:color w:val="FFFFFF" w:themeColor="background1"/>
              </w:rPr>
              <w:t xml:space="preserve"> by Race</w:t>
            </w:r>
          </w:p>
        </w:tc>
      </w:tr>
      <w:tr w:rsidR="003554F4" w14:paraId="041C5108" w14:textId="77777777" w:rsidTr="0067290F">
        <w:tc>
          <w:tcPr>
            <w:tcW w:w="4585" w:type="dxa"/>
          </w:tcPr>
          <w:p w14:paraId="2FBA69DC" w14:textId="77777777" w:rsidR="003554F4" w:rsidRDefault="003554F4" w:rsidP="0067290F">
            <w:r>
              <w:t>White</w:t>
            </w:r>
          </w:p>
        </w:tc>
        <w:tc>
          <w:tcPr>
            <w:tcW w:w="2340" w:type="dxa"/>
          </w:tcPr>
          <w:p w14:paraId="1D7BDCB0" w14:textId="45664F8A" w:rsidR="003554F4" w:rsidRDefault="003554F4" w:rsidP="0067290F">
            <w:pPr>
              <w:jc w:val="center"/>
            </w:pPr>
            <w:r>
              <w:t>19</w:t>
            </w:r>
          </w:p>
        </w:tc>
        <w:tc>
          <w:tcPr>
            <w:tcW w:w="2425" w:type="dxa"/>
          </w:tcPr>
          <w:p w14:paraId="33CE1585" w14:textId="5F4A56F3" w:rsidR="003554F4" w:rsidRDefault="003554F4" w:rsidP="0067290F">
            <w:pPr>
              <w:jc w:val="center"/>
            </w:pPr>
            <w:r>
              <w:t>95.0%</w:t>
            </w:r>
          </w:p>
        </w:tc>
      </w:tr>
      <w:tr w:rsidR="003554F4" w14:paraId="0C865B8A" w14:textId="77777777" w:rsidTr="0067290F">
        <w:tc>
          <w:tcPr>
            <w:tcW w:w="4585" w:type="dxa"/>
          </w:tcPr>
          <w:p w14:paraId="4D5D5ED8" w14:textId="77777777" w:rsidR="003554F4" w:rsidRDefault="003554F4" w:rsidP="0067290F">
            <w:r>
              <w:t>Black or African American</w:t>
            </w:r>
          </w:p>
        </w:tc>
        <w:tc>
          <w:tcPr>
            <w:tcW w:w="2340" w:type="dxa"/>
          </w:tcPr>
          <w:p w14:paraId="120C747D" w14:textId="01063AFA" w:rsidR="003554F4" w:rsidRDefault="003554F4" w:rsidP="0067290F">
            <w:pPr>
              <w:jc w:val="center"/>
            </w:pPr>
            <w:r>
              <w:t>1</w:t>
            </w:r>
          </w:p>
        </w:tc>
        <w:tc>
          <w:tcPr>
            <w:tcW w:w="2425" w:type="dxa"/>
          </w:tcPr>
          <w:p w14:paraId="02DDA818" w14:textId="08149254" w:rsidR="003554F4" w:rsidRDefault="003554F4" w:rsidP="0067290F">
            <w:pPr>
              <w:jc w:val="center"/>
            </w:pPr>
            <w:r>
              <w:t>5.0%</w:t>
            </w:r>
          </w:p>
        </w:tc>
      </w:tr>
      <w:tr w:rsidR="003554F4" w14:paraId="6F5A26D2" w14:textId="77777777" w:rsidTr="0067290F">
        <w:tc>
          <w:tcPr>
            <w:tcW w:w="4585" w:type="dxa"/>
          </w:tcPr>
          <w:p w14:paraId="1972872B" w14:textId="77777777" w:rsidR="003554F4" w:rsidRDefault="003554F4" w:rsidP="0067290F">
            <w:r>
              <w:t>American Indian and Alaska Native</w:t>
            </w:r>
          </w:p>
        </w:tc>
        <w:tc>
          <w:tcPr>
            <w:tcW w:w="2340" w:type="dxa"/>
          </w:tcPr>
          <w:p w14:paraId="59B83269" w14:textId="67113420" w:rsidR="003554F4" w:rsidRDefault="003554F4" w:rsidP="0067290F">
            <w:pPr>
              <w:jc w:val="center"/>
            </w:pPr>
            <w:r>
              <w:t>0</w:t>
            </w:r>
          </w:p>
        </w:tc>
        <w:tc>
          <w:tcPr>
            <w:tcW w:w="2425" w:type="dxa"/>
          </w:tcPr>
          <w:p w14:paraId="0A72C0C6" w14:textId="39A81069" w:rsidR="003554F4" w:rsidRDefault="003554F4" w:rsidP="0067290F">
            <w:pPr>
              <w:jc w:val="center"/>
            </w:pPr>
            <w:r>
              <w:t>0.0%</w:t>
            </w:r>
          </w:p>
        </w:tc>
      </w:tr>
      <w:tr w:rsidR="003554F4" w14:paraId="2B075DE6" w14:textId="77777777" w:rsidTr="0067290F">
        <w:tc>
          <w:tcPr>
            <w:tcW w:w="4585" w:type="dxa"/>
          </w:tcPr>
          <w:p w14:paraId="70903DA6" w14:textId="77777777" w:rsidR="003554F4" w:rsidRDefault="003554F4" w:rsidP="0067290F">
            <w:r>
              <w:t>Asian</w:t>
            </w:r>
          </w:p>
        </w:tc>
        <w:tc>
          <w:tcPr>
            <w:tcW w:w="2340" w:type="dxa"/>
          </w:tcPr>
          <w:p w14:paraId="6899F0C7" w14:textId="1A09AF62" w:rsidR="003554F4" w:rsidRDefault="003554F4" w:rsidP="0067290F">
            <w:pPr>
              <w:jc w:val="center"/>
            </w:pPr>
            <w:r>
              <w:t>0</w:t>
            </w:r>
          </w:p>
        </w:tc>
        <w:tc>
          <w:tcPr>
            <w:tcW w:w="2425" w:type="dxa"/>
          </w:tcPr>
          <w:p w14:paraId="74B6FCA6" w14:textId="3FE3E0DC" w:rsidR="003554F4" w:rsidRDefault="003554F4" w:rsidP="0067290F">
            <w:pPr>
              <w:jc w:val="center"/>
            </w:pPr>
            <w:r>
              <w:t>0.0%</w:t>
            </w:r>
          </w:p>
        </w:tc>
      </w:tr>
      <w:tr w:rsidR="003554F4" w14:paraId="32C825E1" w14:textId="77777777" w:rsidTr="0067290F">
        <w:tc>
          <w:tcPr>
            <w:tcW w:w="4585" w:type="dxa"/>
          </w:tcPr>
          <w:p w14:paraId="54AA021E" w14:textId="77777777" w:rsidR="003554F4" w:rsidRDefault="003554F4" w:rsidP="0067290F">
            <w:r>
              <w:t>Native Hawaiian &amp; Other pacific Islander</w:t>
            </w:r>
          </w:p>
        </w:tc>
        <w:tc>
          <w:tcPr>
            <w:tcW w:w="2340" w:type="dxa"/>
          </w:tcPr>
          <w:p w14:paraId="19201044" w14:textId="0099F5EF" w:rsidR="003554F4" w:rsidRDefault="003554F4" w:rsidP="0067290F">
            <w:pPr>
              <w:jc w:val="center"/>
            </w:pPr>
            <w:r>
              <w:t>0</w:t>
            </w:r>
          </w:p>
        </w:tc>
        <w:tc>
          <w:tcPr>
            <w:tcW w:w="2425" w:type="dxa"/>
          </w:tcPr>
          <w:p w14:paraId="7E1CD299" w14:textId="20EBBDD5" w:rsidR="003554F4" w:rsidRDefault="003554F4" w:rsidP="0067290F">
            <w:pPr>
              <w:jc w:val="center"/>
            </w:pPr>
            <w:r>
              <w:t>0.0%</w:t>
            </w:r>
          </w:p>
        </w:tc>
      </w:tr>
      <w:tr w:rsidR="003554F4" w14:paraId="29B2A79B" w14:textId="77777777" w:rsidTr="0067290F">
        <w:tc>
          <w:tcPr>
            <w:tcW w:w="4585" w:type="dxa"/>
          </w:tcPr>
          <w:p w14:paraId="4361EA9A" w14:textId="77777777" w:rsidR="003554F4" w:rsidRDefault="003554F4" w:rsidP="0067290F">
            <w:r>
              <w:t>Other Race</w:t>
            </w:r>
          </w:p>
        </w:tc>
        <w:tc>
          <w:tcPr>
            <w:tcW w:w="2340" w:type="dxa"/>
          </w:tcPr>
          <w:p w14:paraId="1E71E2D3" w14:textId="2D7C6F33" w:rsidR="003554F4" w:rsidRDefault="003554F4" w:rsidP="0067290F">
            <w:pPr>
              <w:jc w:val="center"/>
            </w:pPr>
            <w:r>
              <w:t>0</w:t>
            </w:r>
          </w:p>
        </w:tc>
        <w:tc>
          <w:tcPr>
            <w:tcW w:w="2425" w:type="dxa"/>
          </w:tcPr>
          <w:p w14:paraId="12177A11" w14:textId="35AB29DE" w:rsidR="003554F4" w:rsidRDefault="003554F4" w:rsidP="0067290F">
            <w:pPr>
              <w:jc w:val="center"/>
            </w:pPr>
            <w:r>
              <w:t>0.0%</w:t>
            </w:r>
          </w:p>
        </w:tc>
      </w:tr>
      <w:tr w:rsidR="003554F4" w14:paraId="4A2DE827" w14:textId="77777777" w:rsidTr="00FA3807">
        <w:tc>
          <w:tcPr>
            <w:tcW w:w="4585" w:type="dxa"/>
            <w:tcBorders>
              <w:top w:val="single" w:sz="4" w:space="0" w:color="FFFFFF" w:themeColor="background1"/>
              <w:left w:val="single" w:sz="4" w:space="0" w:color="FFFFFF" w:themeColor="background1"/>
              <w:right w:val="single" w:sz="4" w:space="0" w:color="FFFFFF" w:themeColor="background1"/>
            </w:tcBorders>
          </w:tcPr>
          <w:p w14:paraId="45D4BF73" w14:textId="77777777" w:rsidR="003554F4" w:rsidRDefault="003554F4" w:rsidP="0067290F"/>
        </w:tc>
        <w:tc>
          <w:tcPr>
            <w:tcW w:w="2340" w:type="dxa"/>
            <w:tcBorders>
              <w:top w:val="single" w:sz="4" w:space="0" w:color="FFFFFF" w:themeColor="background1"/>
              <w:left w:val="single" w:sz="4" w:space="0" w:color="FFFFFF" w:themeColor="background1"/>
              <w:right w:val="single" w:sz="4" w:space="0" w:color="FFFFFF" w:themeColor="background1"/>
            </w:tcBorders>
          </w:tcPr>
          <w:p w14:paraId="0DC165F6" w14:textId="77777777" w:rsidR="003554F4" w:rsidRDefault="003554F4" w:rsidP="0067290F">
            <w:pPr>
              <w:jc w:val="center"/>
            </w:pPr>
          </w:p>
        </w:tc>
        <w:tc>
          <w:tcPr>
            <w:tcW w:w="2425" w:type="dxa"/>
            <w:tcBorders>
              <w:top w:val="single" w:sz="4" w:space="0" w:color="FFFFFF" w:themeColor="background1"/>
              <w:left w:val="single" w:sz="4" w:space="0" w:color="FFFFFF" w:themeColor="background1"/>
              <w:right w:val="single" w:sz="4" w:space="0" w:color="FFFFFF" w:themeColor="background1"/>
            </w:tcBorders>
          </w:tcPr>
          <w:p w14:paraId="4F715746" w14:textId="77777777" w:rsidR="003554F4" w:rsidRDefault="003554F4" w:rsidP="0067290F">
            <w:pPr>
              <w:jc w:val="center"/>
            </w:pPr>
          </w:p>
        </w:tc>
      </w:tr>
      <w:tr w:rsidR="003554F4" w:rsidRPr="00AC0871" w14:paraId="731DDECF" w14:textId="77777777" w:rsidTr="0067290F">
        <w:tc>
          <w:tcPr>
            <w:tcW w:w="9350" w:type="dxa"/>
            <w:gridSpan w:val="3"/>
            <w:shd w:val="clear" w:color="auto" w:fill="222A35" w:themeFill="background2" w:themeFillShade="80"/>
          </w:tcPr>
          <w:p w14:paraId="5E300432" w14:textId="5BEA87AF" w:rsidR="003554F4" w:rsidRPr="00AC0871" w:rsidRDefault="0067290F" w:rsidP="0067290F">
            <w:pPr>
              <w:jc w:val="center"/>
              <w:rPr>
                <w:color w:val="FFFFFF" w:themeColor="background1"/>
              </w:rPr>
            </w:pPr>
            <w:r>
              <w:rPr>
                <w:color w:val="FFFFFF" w:themeColor="background1"/>
              </w:rPr>
              <w:t>Officers</w:t>
            </w:r>
            <w:r w:rsidR="003554F4">
              <w:rPr>
                <w:color w:val="FFFFFF" w:themeColor="background1"/>
              </w:rPr>
              <w:t xml:space="preserve"> by Hispanic or Latino</w:t>
            </w:r>
          </w:p>
        </w:tc>
      </w:tr>
      <w:tr w:rsidR="003554F4" w14:paraId="1F55D606" w14:textId="77777777" w:rsidTr="0067290F">
        <w:tc>
          <w:tcPr>
            <w:tcW w:w="4585" w:type="dxa"/>
          </w:tcPr>
          <w:p w14:paraId="5BF99393" w14:textId="77777777" w:rsidR="003554F4" w:rsidRDefault="003554F4" w:rsidP="0067290F">
            <w:r>
              <w:t>Hispanic or Latino</w:t>
            </w:r>
          </w:p>
        </w:tc>
        <w:tc>
          <w:tcPr>
            <w:tcW w:w="2340" w:type="dxa"/>
          </w:tcPr>
          <w:p w14:paraId="109F494B" w14:textId="0271EF09" w:rsidR="003554F4" w:rsidRDefault="003554F4" w:rsidP="0067290F">
            <w:pPr>
              <w:jc w:val="center"/>
            </w:pPr>
            <w:r>
              <w:t>1</w:t>
            </w:r>
          </w:p>
        </w:tc>
        <w:tc>
          <w:tcPr>
            <w:tcW w:w="2425" w:type="dxa"/>
          </w:tcPr>
          <w:p w14:paraId="49CB8262" w14:textId="2B1F3389" w:rsidR="003554F4" w:rsidRDefault="003554F4" w:rsidP="0067290F">
            <w:pPr>
              <w:jc w:val="center"/>
            </w:pPr>
            <w:r>
              <w:t>5.0%</w:t>
            </w:r>
          </w:p>
        </w:tc>
      </w:tr>
      <w:tr w:rsidR="003554F4" w14:paraId="616BF876" w14:textId="77777777" w:rsidTr="0067290F">
        <w:tc>
          <w:tcPr>
            <w:tcW w:w="4585" w:type="dxa"/>
          </w:tcPr>
          <w:p w14:paraId="3B0077A7" w14:textId="77777777" w:rsidR="003554F4" w:rsidRDefault="003554F4" w:rsidP="0067290F">
            <w:r>
              <w:t>Non-Hispanic or Latino</w:t>
            </w:r>
          </w:p>
        </w:tc>
        <w:tc>
          <w:tcPr>
            <w:tcW w:w="2340" w:type="dxa"/>
          </w:tcPr>
          <w:p w14:paraId="1BFB027C" w14:textId="6018A6DE" w:rsidR="003554F4" w:rsidRDefault="003554F4" w:rsidP="0067290F">
            <w:pPr>
              <w:jc w:val="center"/>
            </w:pPr>
            <w:r>
              <w:t>19</w:t>
            </w:r>
          </w:p>
        </w:tc>
        <w:tc>
          <w:tcPr>
            <w:tcW w:w="2425" w:type="dxa"/>
          </w:tcPr>
          <w:p w14:paraId="079B0719" w14:textId="0B6EB3CF" w:rsidR="003554F4" w:rsidRDefault="003554F4" w:rsidP="0067290F">
            <w:pPr>
              <w:jc w:val="center"/>
            </w:pPr>
            <w:r>
              <w:t>95.0%</w:t>
            </w:r>
          </w:p>
        </w:tc>
      </w:tr>
    </w:tbl>
    <w:p w14:paraId="5668E9FA" w14:textId="77777777" w:rsidR="003554F4" w:rsidRPr="003554F4" w:rsidRDefault="003554F4" w:rsidP="003554F4">
      <w:pPr>
        <w:rPr>
          <w:sz w:val="2"/>
          <w:szCs w:val="2"/>
        </w:rPr>
      </w:pPr>
    </w:p>
    <w:p w14:paraId="52B81BB9" w14:textId="71EDCEE3" w:rsidR="0046329C" w:rsidRDefault="0046329C" w:rsidP="0046329C">
      <w:pPr>
        <w:pStyle w:val="Heading2"/>
      </w:pPr>
      <w:bookmarkStart w:id="16" w:name="_Toc66191668"/>
      <w:r>
        <w:t>Equipment</w:t>
      </w:r>
      <w:bookmarkEnd w:id="16"/>
    </w:p>
    <w:p w14:paraId="53B81CF0" w14:textId="30AC55CA" w:rsidR="003554F4" w:rsidRPr="003554F4" w:rsidRDefault="003554F4" w:rsidP="003554F4">
      <w:pPr>
        <w:rPr>
          <w:b/>
          <w:bCs/>
        </w:rPr>
      </w:pPr>
      <w:r w:rsidRPr="003554F4">
        <w:rPr>
          <w:b/>
          <w:bCs/>
        </w:rPr>
        <w:t>Vehicles</w:t>
      </w:r>
    </w:p>
    <w:p w14:paraId="3FB1506B" w14:textId="4D1DDBAD" w:rsidR="003554F4" w:rsidRDefault="003554F4" w:rsidP="00304FA4">
      <w:pPr>
        <w:spacing w:after="0"/>
        <w:ind w:firstLine="360"/>
      </w:pPr>
      <w:r>
        <w:t xml:space="preserve">Each patrol vehicle is </w:t>
      </w:r>
      <w:r w:rsidR="0067290F">
        <w:t>equipped</w:t>
      </w:r>
      <w:r>
        <w:t xml:space="preserve"> with a radar unit and dashcam along with stop sticks, flares, first aid kit, ballistic helmet, and ballistic vest. The Department operates both marked patrol vehicles and unmarked vehicles:</w:t>
      </w:r>
    </w:p>
    <w:p w14:paraId="5C8BAAB4" w14:textId="4E774572" w:rsidR="003554F4" w:rsidRDefault="003554F4" w:rsidP="003554F4">
      <w:pPr>
        <w:pStyle w:val="ListParagraph"/>
        <w:numPr>
          <w:ilvl w:val="0"/>
          <w:numId w:val="6"/>
        </w:numPr>
      </w:pPr>
      <w:r>
        <w:t>(3) Ford Explorers: used for patrols, marked</w:t>
      </w:r>
    </w:p>
    <w:p w14:paraId="5E9F920B" w14:textId="66E78D44" w:rsidR="003554F4" w:rsidRDefault="003554F4" w:rsidP="003554F4">
      <w:pPr>
        <w:pStyle w:val="ListParagraph"/>
        <w:numPr>
          <w:ilvl w:val="0"/>
          <w:numId w:val="6"/>
        </w:numPr>
      </w:pPr>
      <w:r>
        <w:t>(1) Ford Taurus: assigned to the SRO program but used during special events (such as parades), marked</w:t>
      </w:r>
    </w:p>
    <w:p w14:paraId="54A3CA32" w14:textId="63F7B374" w:rsidR="003554F4" w:rsidRDefault="003554F4" w:rsidP="003554F4">
      <w:pPr>
        <w:pStyle w:val="ListParagraph"/>
        <w:numPr>
          <w:ilvl w:val="0"/>
          <w:numId w:val="6"/>
        </w:numPr>
      </w:pPr>
      <w:r>
        <w:t>(1) Ford Fusion: Chief’s vehicle, training vehicle, unmarked</w:t>
      </w:r>
    </w:p>
    <w:p w14:paraId="36DF57D5" w14:textId="24CA99CE" w:rsidR="003554F4" w:rsidRPr="003554F4" w:rsidRDefault="003554F4" w:rsidP="00304FA4">
      <w:pPr>
        <w:spacing w:after="0"/>
        <w:rPr>
          <w:b/>
          <w:bCs/>
        </w:rPr>
      </w:pPr>
      <w:r w:rsidRPr="003554F4">
        <w:rPr>
          <w:b/>
          <w:bCs/>
        </w:rPr>
        <w:t>Police Bikes</w:t>
      </w:r>
    </w:p>
    <w:p w14:paraId="00751E4C" w14:textId="065CE154" w:rsidR="003554F4" w:rsidRDefault="003554F4" w:rsidP="0067290F">
      <w:pPr>
        <w:ind w:firstLine="720"/>
      </w:pPr>
      <w:r>
        <w:t xml:space="preserve">The police department currently owns three marked police mountain style bikes. </w:t>
      </w:r>
    </w:p>
    <w:p w14:paraId="2817F7D8" w14:textId="343D0A8D" w:rsidR="003554F4" w:rsidRDefault="003554F4" w:rsidP="00304FA4">
      <w:pPr>
        <w:spacing w:after="0"/>
      </w:pPr>
      <w:r w:rsidRPr="003554F4">
        <w:rPr>
          <w:b/>
          <w:bCs/>
        </w:rPr>
        <w:t>Weapons</w:t>
      </w:r>
    </w:p>
    <w:p w14:paraId="3A8BCFB8" w14:textId="59A85957" w:rsidR="003554F4" w:rsidRDefault="003554F4" w:rsidP="0067290F">
      <w:pPr>
        <w:pStyle w:val="ListParagraph"/>
        <w:numPr>
          <w:ilvl w:val="0"/>
          <w:numId w:val="7"/>
        </w:numPr>
      </w:pPr>
      <w:r>
        <w:t>Glock model 17, 9mm pistols (issued to each officer)</w:t>
      </w:r>
    </w:p>
    <w:p w14:paraId="20AC984E" w14:textId="2A7843E9" w:rsidR="003554F4" w:rsidRDefault="003554F4" w:rsidP="0067290F">
      <w:pPr>
        <w:pStyle w:val="ListParagraph"/>
        <w:numPr>
          <w:ilvl w:val="0"/>
          <w:numId w:val="7"/>
        </w:numPr>
      </w:pPr>
      <w:r>
        <w:t xml:space="preserve">Colt .223 caliber patrol rifle </w:t>
      </w:r>
    </w:p>
    <w:p w14:paraId="185BAB06" w14:textId="62D20B4C" w:rsidR="003554F4" w:rsidRDefault="003554F4" w:rsidP="0067290F">
      <w:pPr>
        <w:pStyle w:val="ListParagraph"/>
        <w:numPr>
          <w:ilvl w:val="0"/>
          <w:numId w:val="7"/>
        </w:numPr>
      </w:pPr>
      <w:r>
        <w:t>Remington 870, 12 gauge pump action shotguns</w:t>
      </w:r>
    </w:p>
    <w:p w14:paraId="0FBCD1FC" w14:textId="2F0851A8" w:rsidR="003554F4" w:rsidRPr="0067290F" w:rsidRDefault="003554F4" w:rsidP="00304FA4">
      <w:pPr>
        <w:spacing w:after="0"/>
        <w:rPr>
          <w:b/>
          <w:bCs/>
        </w:rPr>
      </w:pPr>
      <w:r w:rsidRPr="0067290F">
        <w:rPr>
          <w:b/>
          <w:bCs/>
        </w:rPr>
        <w:t>Less Than Lethal Weapons</w:t>
      </w:r>
    </w:p>
    <w:p w14:paraId="59D06AFD" w14:textId="20FDB7D1" w:rsidR="003554F4" w:rsidRDefault="003554F4" w:rsidP="0067290F">
      <w:pPr>
        <w:pStyle w:val="ListParagraph"/>
        <w:numPr>
          <w:ilvl w:val="0"/>
          <w:numId w:val="8"/>
        </w:numPr>
      </w:pPr>
      <w:r>
        <w:t>Conducted energy device (Taser)</w:t>
      </w:r>
    </w:p>
    <w:p w14:paraId="2BA55FD3" w14:textId="408181D3" w:rsidR="003554F4" w:rsidRDefault="003554F4" w:rsidP="0067290F">
      <w:pPr>
        <w:pStyle w:val="ListParagraph"/>
        <w:numPr>
          <w:ilvl w:val="0"/>
          <w:numId w:val="8"/>
        </w:numPr>
      </w:pPr>
      <w:r>
        <w:t>Pepper spray</w:t>
      </w:r>
    </w:p>
    <w:p w14:paraId="0259FB6C" w14:textId="435E5EA2" w:rsidR="003554F4" w:rsidRDefault="003554F4" w:rsidP="0067290F">
      <w:pPr>
        <w:pStyle w:val="ListParagraph"/>
        <w:numPr>
          <w:ilvl w:val="0"/>
          <w:numId w:val="8"/>
        </w:numPr>
      </w:pPr>
      <w:r>
        <w:t>Expandable baton</w:t>
      </w:r>
    </w:p>
    <w:p w14:paraId="3B8BF37E" w14:textId="166144AC" w:rsidR="003554F4" w:rsidRPr="0067290F" w:rsidRDefault="003554F4" w:rsidP="00304FA4">
      <w:pPr>
        <w:spacing w:after="0"/>
        <w:rPr>
          <w:b/>
          <w:bCs/>
        </w:rPr>
      </w:pPr>
      <w:r w:rsidRPr="0067290F">
        <w:rPr>
          <w:b/>
          <w:bCs/>
        </w:rPr>
        <w:t>Miscellaneous Equipment</w:t>
      </w:r>
    </w:p>
    <w:p w14:paraId="03090A2F" w14:textId="4D18E003" w:rsidR="003554F4" w:rsidRDefault="003554F4" w:rsidP="0067290F">
      <w:pPr>
        <w:pStyle w:val="ListParagraph"/>
        <w:numPr>
          <w:ilvl w:val="0"/>
          <w:numId w:val="9"/>
        </w:numPr>
      </w:pPr>
      <w:r>
        <w:t>Duty belt</w:t>
      </w:r>
    </w:p>
    <w:p w14:paraId="0CD865A6" w14:textId="4E56AB0E" w:rsidR="003554F4" w:rsidRDefault="003554F4" w:rsidP="0067290F">
      <w:pPr>
        <w:pStyle w:val="ListParagraph"/>
        <w:numPr>
          <w:ilvl w:val="0"/>
          <w:numId w:val="9"/>
        </w:numPr>
      </w:pPr>
      <w:r>
        <w:t xml:space="preserve">Gun holster </w:t>
      </w:r>
    </w:p>
    <w:p w14:paraId="64C04A1A" w14:textId="6DED26D4" w:rsidR="003554F4" w:rsidRDefault="003554F4" w:rsidP="0067290F">
      <w:pPr>
        <w:pStyle w:val="ListParagraph"/>
        <w:numPr>
          <w:ilvl w:val="0"/>
          <w:numId w:val="9"/>
        </w:numPr>
      </w:pPr>
      <w:r>
        <w:t xml:space="preserve">Handcuffs </w:t>
      </w:r>
    </w:p>
    <w:p w14:paraId="3FE7AC24" w14:textId="3DF77EB0" w:rsidR="003554F4" w:rsidRDefault="003554F4" w:rsidP="0067290F">
      <w:pPr>
        <w:pStyle w:val="ListParagraph"/>
        <w:numPr>
          <w:ilvl w:val="0"/>
          <w:numId w:val="9"/>
        </w:numPr>
      </w:pPr>
      <w:r>
        <w:t>Handcuff case</w:t>
      </w:r>
    </w:p>
    <w:p w14:paraId="35C3B06E" w14:textId="5AC40086" w:rsidR="003554F4" w:rsidRDefault="003554F4" w:rsidP="0067290F">
      <w:pPr>
        <w:pStyle w:val="ListParagraph"/>
        <w:numPr>
          <w:ilvl w:val="0"/>
          <w:numId w:val="9"/>
        </w:numPr>
      </w:pPr>
      <w:r>
        <w:t>Portable Radio</w:t>
      </w:r>
    </w:p>
    <w:p w14:paraId="2F542D26" w14:textId="2C5505AC" w:rsidR="003554F4" w:rsidRDefault="003554F4" w:rsidP="0067290F">
      <w:pPr>
        <w:pStyle w:val="ListParagraph"/>
        <w:numPr>
          <w:ilvl w:val="0"/>
          <w:numId w:val="9"/>
        </w:numPr>
      </w:pPr>
      <w:r>
        <w:t>NARCAN</w:t>
      </w:r>
    </w:p>
    <w:p w14:paraId="4B54E5B1" w14:textId="54C76E07" w:rsidR="003554F4" w:rsidRDefault="003554F4" w:rsidP="0067290F">
      <w:pPr>
        <w:pStyle w:val="ListParagraph"/>
        <w:numPr>
          <w:ilvl w:val="0"/>
          <w:numId w:val="9"/>
        </w:numPr>
      </w:pPr>
      <w:r>
        <w:t xml:space="preserve">Tourniquet </w:t>
      </w:r>
    </w:p>
    <w:p w14:paraId="12FC9DCE" w14:textId="01D4D485" w:rsidR="003554F4" w:rsidRDefault="003554F4" w:rsidP="0067290F">
      <w:pPr>
        <w:pStyle w:val="ListParagraph"/>
        <w:numPr>
          <w:ilvl w:val="0"/>
          <w:numId w:val="9"/>
        </w:numPr>
      </w:pPr>
      <w:r>
        <w:t>Flashlight</w:t>
      </w:r>
    </w:p>
    <w:p w14:paraId="003EADE6" w14:textId="5CE99ADA" w:rsidR="003554F4" w:rsidRDefault="003554F4" w:rsidP="0067290F">
      <w:pPr>
        <w:pStyle w:val="ListParagraph"/>
        <w:numPr>
          <w:ilvl w:val="0"/>
          <w:numId w:val="9"/>
        </w:numPr>
      </w:pPr>
      <w:r>
        <w:t>Crime scene equipment (camera, latent print kits, etc.)</w:t>
      </w:r>
    </w:p>
    <w:p w14:paraId="359A84E9" w14:textId="2CA51504" w:rsidR="003554F4" w:rsidRPr="00304FA4" w:rsidRDefault="003554F4" w:rsidP="00304FA4">
      <w:pPr>
        <w:spacing w:after="0"/>
        <w:rPr>
          <w:b/>
          <w:bCs/>
        </w:rPr>
      </w:pPr>
      <w:r w:rsidRPr="00304FA4">
        <w:rPr>
          <w:b/>
          <w:bCs/>
        </w:rPr>
        <w:t>The Homer Police Department DOES NOT have:</w:t>
      </w:r>
    </w:p>
    <w:p w14:paraId="03E9B591" w14:textId="394EA73D" w:rsidR="003554F4" w:rsidRDefault="003554F4" w:rsidP="0067290F">
      <w:pPr>
        <w:pStyle w:val="ListParagraph"/>
        <w:numPr>
          <w:ilvl w:val="0"/>
          <w:numId w:val="10"/>
        </w:numPr>
      </w:pPr>
      <w:r>
        <w:t>Grenade launchers</w:t>
      </w:r>
    </w:p>
    <w:p w14:paraId="37E723C3" w14:textId="1972A674" w:rsidR="003554F4" w:rsidRDefault="003554F4" w:rsidP="0067290F">
      <w:pPr>
        <w:pStyle w:val="ListParagraph"/>
        <w:numPr>
          <w:ilvl w:val="0"/>
          <w:numId w:val="10"/>
        </w:numPr>
      </w:pPr>
      <w:r>
        <w:t>Bayonets</w:t>
      </w:r>
    </w:p>
    <w:p w14:paraId="3953D080" w14:textId="20819F5D" w:rsidR="003554F4" w:rsidRDefault="003554F4" w:rsidP="0067290F">
      <w:pPr>
        <w:pStyle w:val="ListParagraph"/>
        <w:numPr>
          <w:ilvl w:val="0"/>
          <w:numId w:val="10"/>
        </w:numPr>
      </w:pPr>
      <w:r>
        <w:t>Armored vehicles</w:t>
      </w:r>
    </w:p>
    <w:p w14:paraId="5F727E1D" w14:textId="319AF3A4" w:rsidR="003554F4" w:rsidRDefault="003554F4" w:rsidP="0067290F">
      <w:pPr>
        <w:pStyle w:val="ListParagraph"/>
        <w:numPr>
          <w:ilvl w:val="0"/>
          <w:numId w:val="10"/>
        </w:numPr>
      </w:pPr>
      <w:r>
        <w:t>Rubber bullets</w:t>
      </w:r>
    </w:p>
    <w:p w14:paraId="4B26C503" w14:textId="4643C9A1" w:rsidR="003554F4" w:rsidRPr="003554F4" w:rsidRDefault="003554F4" w:rsidP="0067290F">
      <w:pPr>
        <w:pStyle w:val="ListParagraph"/>
        <w:numPr>
          <w:ilvl w:val="0"/>
          <w:numId w:val="10"/>
        </w:numPr>
      </w:pPr>
      <w:r>
        <w:t>Tear gas</w:t>
      </w:r>
    </w:p>
    <w:p w14:paraId="08E1A32D" w14:textId="4B792F1B" w:rsidR="0046329C" w:rsidRDefault="0046329C" w:rsidP="0046329C">
      <w:pPr>
        <w:pStyle w:val="Heading2"/>
      </w:pPr>
      <w:bookmarkStart w:id="17" w:name="_Toc66191669"/>
      <w:r>
        <w:t>Deployment and Strategies</w:t>
      </w:r>
      <w:bookmarkEnd w:id="17"/>
    </w:p>
    <w:p w14:paraId="385B2020" w14:textId="77777777" w:rsidR="0067290F" w:rsidRPr="0067290F" w:rsidRDefault="0067290F" w:rsidP="00304FA4">
      <w:pPr>
        <w:spacing w:after="0"/>
        <w:rPr>
          <w:b/>
          <w:bCs/>
        </w:rPr>
      </w:pPr>
      <w:r w:rsidRPr="0067290F">
        <w:rPr>
          <w:b/>
          <w:bCs/>
        </w:rPr>
        <w:t>Patrol</w:t>
      </w:r>
    </w:p>
    <w:p w14:paraId="7F964042" w14:textId="0872B614" w:rsidR="0067290F" w:rsidRDefault="0067290F" w:rsidP="0067290F">
      <w:pPr>
        <w:ind w:firstLine="720"/>
      </w:pPr>
      <w:r>
        <w:t xml:space="preserve">The main function of the Village of Homer Police Department is patrol. The purpose of patrol is to deter crime or prevent any potential problems or issues along with community engagement or relations. There is one officer on duty each shift, seven days a week, three hundred and sixty-five days a year. Officers are not directly supervised during each shift. </w:t>
      </w:r>
    </w:p>
    <w:p w14:paraId="422C2694" w14:textId="77777777" w:rsidR="0067290F" w:rsidRDefault="0067290F" w:rsidP="0067290F">
      <w:pPr>
        <w:ind w:firstLine="720"/>
      </w:pPr>
      <w:r>
        <w:t xml:space="preserve">Officers with the Homer Police Department typically patrol the village in marked police vehicles but during the spring, summer and fall, patrol on police mountain style bikes. Officers also occasionally patrol the main street business area on foot. </w:t>
      </w:r>
    </w:p>
    <w:p w14:paraId="32D0C652" w14:textId="77777777" w:rsidR="0067290F" w:rsidRDefault="0067290F" w:rsidP="0067290F">
      <w:pPr>
        <w:ind w:firstLine="720"/>
      </w:pPr>
      <w:r>
        <w:t>During an average shift officer’s respond for calls for service to include animal complaints, escorts, domestic disputes or incidents, neighborhood disputes, criminal activity or reported crimes such as larcenies or burglaries and parking enforcement as needed.</w:t>
      </w:r>
    </w:p>
    <w:p w14:paraId="6F0850E0" w14:textId="33BFD0F8" w:rsidR="0067290F" w:rsidRDefault="0067290F" w:rsidP="0067290F">
      <w:pPr>
        <w:ind w:firstLine="720"/>
      </w:pPr>
      <w:r>
        <w:t xml:space="preserve">Officers also conduct traffic enforcement (occasionally based on resident’s complaints) along with DWI patrol or enforcement. The main reason for these types of enforcement is to reduce accidents, prevent injuries and save lives.  </w:t>
      </w:r>
    </w:p>
    <w:p w14:paraId="2D139644" w14:textId="77777777" w:rsidR="0067290F" w:rsidRPr="0067290F" w:rsidRDefault="0067290F" w:rsidP="00304FA4">
      <w:pPr>
        <w:spacing w:after="0"/>
        <w:rPr>
          <w:b/>
          <w:bCs/>
        </w:rPr>
      </w:pPr>
      <w:r w:rsidRPr="0067290F">
        <w:rPr>
          <w:b/>
          <w:bCs/>
        </w:rPr>
        <w:t>Investigations</w:t>
      </w:r>
    </w:p>
    <w:p w14:paraId="18A68C9D" w14:textId="60C07A4E" w:rsidR="0067290F" w:rsidRDefault="0067290F" w:rsidP="0067290F">
      <w:pPr>
        <w:ind w:firstLine="720"/>
      </w:pPr>
      <w:r>
        <w:t xml:space="preserve">As needed, officers conduct investigations into crimes and other incidents. They do this by interviews or inquiring, searching and or collecting evidence. The department does not have an investigator or detective. </w:t>
      </w:r>
    </w:p>
    <w:p w14:paraId="486D32D5" w14:textId="77777777" w:rsidR="0067290F" w:rsidRPr="0067290F" w:rsidRDefault="0067290F" w:rsidP="00304FA4">
      <w:pPr>
        <w:spacing w:after="0"/>
        <w:rPr>
          <w:b/>
          <w:bCs/>
        </w:rPr>
      </w:pPr>
      <w:r w:rsidRPr="0067290F">
        <w:rPr>
          <w:b/>
          <w:bCs/>
        </w:rPr>
        <w:t>School Resource Officers</w:t>
      </w:r>
    </w:p>
    <w:p w14:paraId="6BCF4B66" w14:textId="5320F5BA" w:rsidR="0067290F" w:rsidRDefault="0067290F" w:rsidP="0067290F">
      <w:pPr>
        <w:ind w:firstLine="720"/>
      </w:pPr>
      <w:r>
        <w:t xml:space="preserve">School resource officers provide security and safety to the students and staff of all the schools. There is also an evening school resource officer that provides security and safety during sporting events, activities such as plays and concerts. School resource officers refrain completely from functioning as a school disciplinarian. They try to formulate education crime prevention and education programs for students and staff. </w:t>
      </w:r>
    </w:p>
    <w:p w14:paraId="0A8C70CF" w14:textId="77777777" w:rsidR="0067290F" w:rsidRPr="0067290F" w:rsidRDefault="0067290F" w:rsidP="00304FA4">
      <w:pPr>
        <w:spacing w:after="0"/>
        <w:rPr>
          <w:b/>
          <w:bCs/>
        </w:rPr>
      </w:pPr>
      <w:r w:rsidRPr="0067290F">
        <w:rPr>
          <w:b/>
          <w:bCs/>
        </w:rPr>
        <w:t>Annual Events</w:t>
      </w:r>
    </w:p>
    <w:p w14:paraId="425D3623" w14:textId="00FF2721" w:rsidR="00304FA4" w:rsidRPr="00304FA4" w:rsidRDefault="0067290F" w:rsidP="00304FA4">
      <w:pPr>
        <w:ind w:firstLine="720"/>
      </w:pPr>
      <w:r>
        <w:t xml:space="preserve">Throughout the year there are several annual community events in the village. The events consist of Winterfest, Homer Elks Race, Homer Little League Parade, Memorial Day Parade, Homer Fire Department Field Day and Parade, Holiday in Homer, Route 90 Sales, Magic on Main, 9/11 Ceremony, Homer High School Home Coming Parade and other races. Village of Homer Police Officers participate in the annual events by providing security as well as traffic safety. </w:t>
      </w:r>
    </w:p>
    <w:p w14:paraId="10043935" w14:textId="4D5148A8" w:rsidR="0067290F" w:rsidRPr="0067290F" w:rsidRDefault="0067290F" w:rsidP="00304FA4">
      <w:pPr>
        <w:spacing w:after="0"/>
        <w:rPr>
          <w:b/>
          <w:bCs/>
        </w:rPr>
      </w:pPr>
      <w:r w:rsidRPr="0067290F">
        <w:rPr>
          <w:b/>
          <w:bCs/>
        </w:rPr>
        <w:t>Participate in Fundraising</w:t>
      </w:r>
    </w:p>
    <w:p w14:paraId="3C9F5300" w14:textId="678CB1EB" w:rsidR="0067290F" w:rsidRDefault="0067290F" w:rsidP="0067290F">
      <w:pPr>
        <w:ind w:firstLine="720"/>
      </w:pPr>
      <w:r>
        <w:t xml:space="preserve">Village of Homer Officers participate in annual fundraising events such as the Special Olympics Torch Run and Cops on Top. Officers have also participated in the annual Homer Elks chicken wing eating contest to raise money for charities. </w:t>
      </w:r>
    </w:p>
    <w:p w14:paraId="473FF60D" w14:textId="77777777" w:rsidR="0067290F" w:rsidRPr="0067290F" w:rsidRDefault="0067290F" w:rsidP="00304FA4">
      <w:pPr>
        <w:spacing w:after="0"/>
        <w:rPr>
          <w:b/>
          <w:bCs/>
        </w:rPr>
      </w:pPr>
      <w:r w:rsidRPr="0067290F">
        <w:rPr>
          <w:b/>
          <w:bCs/>
        </w:rPr>
        <w:t>Community Engagements</w:t>
      </w:r>
    </w:p>
    <w:p w14:paraId="2D150747" w14:textId="1B9285A0" w:rsidR="0067290F" w:rsidRDefault="0067290F" w:rsidP="0067290F">
      <w:pPr>
        <w:ind w:firstLine="720"/>
      </w:pPr>
      <w:r>
        <w:t xml:space="preserve">Starting in December of 2016, the administration from the Village of Homer Police Department were the first agency in the area to initiate “Coffee with the Chief”. Residents and other people attended this community engagement to meet the chief and have an open conversation. Since then, officers also have participated in the annual “Coffee with a Cop” in October where they engaged members of the community in a positive way.    </w:t>
      </w:r>
    </w:p>
    <w:p w14:paraId="1AC50A5C" w14:textId="77777777" w:rsidR="0067290F" w:rsidRPr="0067290F" w:rsidRDefault="0067290F" w:rsidP="00304FA4">
      <w:pPr>
        <w:spacing w:after="0"/>
        <w:rPr>
          <w:b/>
          <w:bCs/>
        </w:rPr>
      </w:pPr>
      <w:r w:rsidRPr="0067290F">
        <w:rPr>
          <w:b/>
          <w:bCs/>
        </w:rPr>
        <w:t>Civilian Training and Safety Programs</w:t>
      </w:r>
    </w:p>
    <w:p w14:paraId="5519718E" w14:textId="5F1D0B43" w:rsidR="0067290F" w:rsidRDefault="0067290F" w:rsidP="0067290F">
      <w:pPr>
        <w:ind w:firstLine="720"/>
      </w:pPr>
      <w:r>
        <w:t xml:space="preserve">Officers have engaged the public with safety or training programs such as Texas University’s Civilian Active Shooter Training, crime prevention training (at home and while away), business crime prevention, bike rodeo, car seat installation. Officers have lectured at times during the high school forensic class presenting actual cases. Officers have also trained the Homer Fire Department in crime scene recognition and preservation. </w:t>
      </w:r>
    </w:p>
    <w:p w14:paraId="4C262B6D" w14:textId="77777777" w:rsidR="0067290F" w:rsidRPr="0067290F" w:rsidRDefault="0067290F" w:rsidP="00304FA4">
      <w:pPr>
        <w:spacing w:after="0"/>
        <w:rPr>
          <w:b/>
          <w:bCs/>
        </w:rPr>
      </w:pPr>
      <w:r w:rsidRPr="0067290F">
        <w:rPr>
          <w:b/>
          <w:bCs/>
        </w:rPr>
        <w:t>Miscellaneous Services</w:t>
      </w:r>
    </w:p>
    <w:p w14:paraId="6F5CE271" w14:textId="77777777" w:rsidR="0067290F" w:rsidRDefault="0067290F" w:rsidP="00304FA4">
      <w:pPr>
        <w:spacing w:after="0"/>
        <w:ind w:firstLine="720"/>
      </w:pPr>
      <w:r>
        <w:t xml:space="preserve">In the spring and fall of each year, officers with the Homer Police Department have participated in the Cortland Area Communities that Care’s Drug Take Back Event. They provide security while residents turn in unused medications for destruction. There is also a drug take back kiosk located inside the police department and a used hypodermic needle kiosk outside the police department for residents and non-residents to dispose of unused medications and hypodermic needles or sharps.  </w:t>
      </w:r>
    </w:p>
    <w:p w14:paraId="031BC3B3" w14:textId="7845F5C2" w:rsidR="0067290F" w:rsidRDefault="0067290F" w:rsidP="0067290F">
      <w:pPr>
        <w:ind w:firstLine="720"/>
      </w:pPr>
      <w:r>
        <w:t xml:space="preserve">As a service, officers conduct vacant house checks for residents who go away on vacation so they can have a piece of mind that someone is checking on their residence while they are away. </w:t>
      </w:r>
    </w:p>
    <w:p w14:paraId="5B2F49CC" w14:textId="77777777" w:rsidR="0067290F" w:rsidRPr="0067290F" w:rsidRDefault="0067290F" w:rsidP="00304FA4">
      <w:pPr>
        <w:spacing w:after="0"/>
        <w:rPr>
          <w:b/>
          <w:bCs/>
        </w:rPr>
      </w:pPr>
      <w:r w:rsidRPr="0067290F">
        <w:rPr>
          <w:b/>
          <w:bCs/>
        </w:rPr>
        <w:t>Other Public Services</w:t>
      </w:r>
    </w:p>
    <w:p w14:paraId="402EF18D" w14:textId="77777777" w:rsidR="0067290F" w:rsidRDefault="0067290F" w:rsidP="00304FA4">
      <w:pPr>
        <w:spacing w:after="0"/>
        <w:ind w:firstLine="720"/>
      </w:pPr>
      <w:r>
        <w:t xml:space="preserve">In 2016 and 2019, Village of Homer Officers participated in the Department of Defense Medical Professional’s (US Military) no-cost medical and veterinary services at the Homer Intermediate School by providing security. These services were available to anyone within a thirty-mile radius of the Village of Homer.  This service was known as an “Innovative Readiness Training” and several hundred people came to it for services. </w:t>
      </w:r>
    </w:p>
    <w:p w14:paraId="63F581EA" w14:textId="16F57707" w:rsidR="0067290F" w:rsidRDefault="0067290F" w:rsidP="0067290F">
      <w:pPr>
        <w:ind w:firstLine="720"/>
      </w:pPr>
      <w:r>
        <w:t xml:space="preserve">In June of 2020 there was a protest in the village where several people were in attendance. Officers provided security for the protesters and there were no issues during it. </w:t>
      </w:r>
    </w:p>
    <w:p w14:paraId="11B53D91" w14:textId="77777777" w:rsidR="0067290F" w:rsidRPr="0067290F" w:rsidRDefault="0067290F" w:rsidP="00304FA4">
      <w:pPr>
        <w:spacing w:after="0"/>
        <w:rPr>
          <w:b/>
          <w:bCs/>
        </w:rPr>
      </w:pPr>
      <w:r w:rsidRPr="0067290F">
        <w:rPr>
          <w:b/>
          <w:bCs/>
        </w:rPr>
        <w:t>Communication</w:t>
      </w:r>
    </w:p>
    <w:p w14:paraId="4D552CC9" w14:textId="178D960C" w:rsidR="0067290F" w:rsidRDefault="0067290F" w:rsidP="00304FA4">
      <w:pPr>
        <w:ind w:firstLine="720"/>
      </w:pPr>
      <w:r>
        <w:t xml:space="preserve">Officers communicate with residents through social media (Facebook) as well as utilize local media outlets such the Homer News, Cortland Standard, WXHC Radio, Cortland Voice. Officers also communicate with residents each month by the police monthly report that is submitted to the village board and is available on-line. </w:t>
      </w:r>
    </w:p>
    <w:p w14:paraId="57A3F528" w14:textId="77777777" w:rsidR="0067290F" w:rsidRPr="0067290F" w:rsidRDefault="0067290F" w:rsidP="00304FA4">
      <w:pPr>
        <w:spacing w:after="0"/>
        <w:rPr>
          <w:b/>
          <w:bCs/>
        </w:rPr>
      </w:pPr>
      <w:r w:rsidRPr="0067290F">
        <w:rPr>
          <w:b/>
          <w:bCs/>
        </w:rPr>
        <w:t>Partnerships</w:t>
      </w:r>
    </w:p>
    <w:p w14:paraId="4800ED14" w14:textId="77777777" w:rsidR="0067290F" w:rsidRDefault="0067290F" w:rsidP="00304FA4">
      <w:pPr>
        <w:spacing w:after="0"/>
        <w:ind w:firstLine="720"/>
      </w:pPr>
      <w:r>
        <w:t xml:space="preserve">The Village of Homer Police Department has partnered with area committees or organization such as the Cortland County Chemical Dependency Subcommittee, Cortland Area Communities that Care, Liberty Resources / Mobile Crisis, Southern Tier Aids Program, Cortland County Drug Task Force, Emotionally Disturbed Persons Team and the Justice League. </w:t>
      </w:r>
    </w:p>
    <w:p w14:paraId="5F73F494" w14:textId="578CD88E" w:rsidR="00397A3A" w:rsidRDefault="0067290F" w:rsidP="00304FA4">
      <w:pPr>
        <w:ind w:firstLine="720"/>
      </w:pPr>
      <w:r>
        <w:t>Many of the committees or organizations that the Village of Homer Police Department is partnered with, assist people in need such as the Liberty Resources / Mobile Crisis. This organization can aid a person in crisis either by phone or in person as a means of way to reduce emergency room visits. The Village of Homer Police Department has a memorandum of understanding with Liberty Resources / Mobile Crisis.</w:t>
      </w:r>
    </w:p>
    <w:p w14:paraId="2F4FE2D5" w14:textId="26B062CC" w:rsidR="0046329C" w:rsidRDefault="0046329C" w:rsidP="0046329C">
      <w:pPr>
        <w:pStyle w:val="Heading2"/>
      </w:pPr>
      <w:bookmarkStart w:id="18" w:name="_Toc66191670"/>
      <w:r>
        <w:t>Statistics</w:t>
      </w:r>
      <w:bookmarkEnd w:id="18"/>
    </w:p>
    <w:tbl>
      <w:tblPr>
        <w:tblStyle w:val="TableGrid"/>
        <w:tblW w:w="0" w:type="auto"/>
        <w:tblLook w:val="04A0" w:firstRow="1" w:lastRow="0" w:firstColumn="1" w:lastColumn="0" w:noHBand="0" w:noVBand="1"/>
      </w:tblPr>
      <w:tblGrid>
        <w:gridCol w:w="3505"/>
        <w:gridCol w:w="1948"/>
        <w:gridCol w:w="1948"/>
        <w:gridCol w:w="1949"/>
      </w:tblGrid>
      <w:tr w:rsidR="00381FAF" w14:paraId="683F2977" w14:textId="77777777" w:rsidTr="00063070">
        <w:tc>
          <w:tcPr>
            <w:tcW w:w="9350" w:type="dxa"/>
            <w:gridSpan w:val="4"/>
            <w:shd w:val="clear" w:color="auto" w:fill="222A35" w:themeFill="background2" w:themeFillShade="80"/>
          </w:tcPr>
          <w:p w14:paraId="431A6FC8" w14:textId="367FF933" w:rsidR="00381FAF" w:rsidRPr="00381FAF" w:rsidRDefault="00381FAF" w:rsidP="00381FAF">
            <w:pPr>
              <w:jc w:val="center"/>
              <w:rPr>
                <w:color w:val="FFFFFF" w:themeColor="background1"/>
              </w:rPr>
            </w:pPr>
            <w:r>
              <w:rPr>
                <w:color w:val="FFFFFF" w:themeColor="background1"/>
              </w:rPr>
              <w:t>Total Complains</w:t>
            </w:r>
          </w:p>
        </w:tc>
      </w:tr>
      <w:tr w:rsidR="00381FAF" w14:paraId="77D8C99E" w14:textId="77777777" w:rsidTr="00427ED8">
        <w:tc>
          <w:tcPr>
            <w:tcW w:w="3505" w:type="dxa"/>
            <w:shd w:val="clear" w:color="auto" w:fill="222A35" w:themeFill="background2" w:themeFillShade="80"/>
          </w:tcPr>
          <w:p w14:paraId="5A26A3F4" w14:textId="77777777" w:rsidR="00381FAF" w:rsidRDefault="00381FAF" w:rsidP="00381FAF"/>
        </w:tc>
        <w:tc>
          <w:tcPr>
            <w:tcW w:w="1948" w:type="dxa"/>
            <w:shd w:val="clear" w:color="auto" w:fill="222A35" w:themeFill="background2" w:themeFillShade="80"/>
          </w:tcPr>
          <w:p w14:paraId="176CACCC" w14:textId="1AD4AA37" w:rsidR="00381FAF" w:rsidRPr="00381FAF" w:rsidRDefault="00381FAF" w:rsidP="00381FAF">
            <w:pPr>
              <w:rPr>
                <w:color w:val="FFFFFF" w:themeColor="background1"/>
              </w:rPr>
            </w:pPr>
            <w:r w:rsidRPr="00381FAF">
              <w:rPr>
                <w:color w:val="FFFFFF" w:themeColor="background1"/>
              </w:rPr>
              <w:t>2020</w:t>
            </w:r>
          </w:p>
        </w:tc>
        <w:tc>
          <w:tcPr>
            <w:tcW w:w="1948" w:type="dxa"/>
            <w:shd w:val="clear" w:color="auto" w:fill="222A35" w:themeFill="background2" w:themeFillShade="80"/>
          </w:tcPr>
          <w:p w14:paraId="3F2DC9D4" w14:textId="71B2E4B3" w:rsidR="00381FAF" w:rsidRPr="00381FAF" w:rsidRDefault="00381FAF" w:rsidP="00381FAF">
            <w:pPr>
              <w:rPr>
                <w:color w:val="FFFFFF" w:themeColor="background1"/>
              </w:rPr>
            </w:pPr>
            <w:r w:rsidRPr="00381FAF">
              <w:rPr>
                <w:color w:val="FFFFFF" w:themeColor="background1"/>
              </w:rPr>
              <w:t>2019</w:t>
            </w:r>
          </w:p>
        </w:tc>
        <w:tc>
          <w:tcPr>
            <w:tcW w:w="1949" w:type="dxa"/>
            <w:shd w:val="clear" w:color="auto" w:fill="222A35" w:themeFill="background2" w:themeFillShade="80"/>
          </w:tcPr>
          <w:p w14:paraId="5AA49AF0" w14:textId="5DD711D6" w:rsidR="00381FAF" w:rsidRPr="00381FAF" w:rsidRDefault="00381FAF" w:rsidP="00381FAF">
            <w:pPr>
              <w:rPr>
                <w:color w:val="FFFFFF" w:themeColor="background1"/>
              </w:rPr>
            </w:pPr>
            <w:r w:rsidRPr="00381FAF">
              <w:rPr>
                <w:color w:val="FFFFFF" w:themeColor="background1"/>
              </w:rPr>
              <w:t>2018</w:t>
            </w:r>
          </w:p>
        </w:tc>
      </w:tr>
      <w:tr w:rsidR="00381FAF" w14:paraId="3FC346A8" w14:textId="77777777" w:rsidTr="00381FAF">
        <w:tc>
          <w:tcPr>
            <w:tcW w:w="3505" w:type="dxa"/>
          </w:tcPr>
          <w:p w14:paraId="52BBA9D5" w14:textId="51B4571A" w:rsidR="00381FAF" w:rsidRDefault="00381FAF" w:rsidP="00381FAF">
            <w:r>
              <w:t>Complaints</w:t>
            </w:r>
          </w:p>
        </w:tc>
        <w:tc>
          <w:tcPr>
            <w:tcW w:w="1948" w:type="dxa"/>
          </w:tcPr>
          <w:p w14:paraId="046F3EE7" w14:textId="47C7643A" w:rsidR="00381FAF" w:rsidRDefault="00381FAF" w:rsidP="00427ED8">
            <w:pPr>
              <w:jc w:val="center"/>
            </w:pPr>
            <w:r>
              <w:t>6158</w:t>
            </w:r>
          </w:p>
        </w:tc>
        <w:tc>
          <w:tcPr>
            <w:tcW w:w="1948" w:type="dxa"/>
          </w:tcPr>
          <w:p w14:paraId="3ACCD453" w14:textId="0C6870BC" w:rsidR="00381FAF" w:rsidRDefault="00381FAF" w:rsidP="00427ED8">
            <w:pPr>
              <w:jc w:val="center"/>
            </w:pPr>
            <w:r>
              <w:t>6153</w:t>
            </w:r>
          </w:p>
        </w:tc>
        <w:tc>
          <w:tcPr>
            <w:tcW w:w="1949" w:type="dxa"/>
          </w:tcPr>
          <w:p w14:paraId="5EFA34AA" w14:textId="75210ED1" w:rsidR="00381FAF" w:rsidRDefault="00381FAF" w:rsidP="00427ED8">
            <w:pPr>
              <w:jc w:val="center"/>
            </w:pPr>
            <w:r>
              <w:t>4187</w:t>
            </w:r>
          </w:p>
        </w:tc>
      </w:tr>
      <w:tr w:rsidR="00381FAF" w14:paraId="3D3351D8" w14:textId="77777777" w:rsidTr="000E6617">
        <w:tc>
          <w:tcPr>
            <w:tcW w:w="3505" w:type="dxa"/>
            <w:tcBorders>
              <w:left w:val="single" w:sz="4" w:space="0" w:color="FFFFFF" w:themeColor="background1"/>
              <w:right w:val="single" w:sz="4" w:space="0" w:color="FFFFFF" w:themeColor="background1"/>
            </w:tcBorders>
          </w:tcPr>
          <w:p w14:paraId="417A8042" w14:textId="77777777" w:rsidR="00381FAF" w:rsidRDefault="00381FAF" w:rsidP="00381FAF"/>
        </w:tc>
        <w:tc>
          <w:tcPr>
            <w:tcW w:w="1948" w:type="dxa"/>
            <w:tcBorders>
              <w:left w:val="single" w:sz="4" w:space="0" w:color="FFFFFF" w:themeColor="background1"/>
              <w:right w:val="single" w:sz="4" w:space="0" w:color="FFFFFF" w:themeColor="background1"/>
            </w:tcBorders>
          </w:tcPr>
          <w:p w14:paraId="13974D07" w14:textId="77777777" w:rsidR="00381FAF" w:rsidRDefault="00381FAF" w:rsidP="00427ED8">
            <w:pPr>
              <w:jc w:val="center"/>
            </w:pPr>
          </w:p>
        </w:tc>
        <w:tc>
          <w:tcPr>
            <w:tcW w:w="1948" w:type="dxa"/>
            <w:tcBorders>
              <w:left w:val="single" w:sz="4" w:space="0" w:color="FFFFFF" w:themeColor="background1"/>
              <w:right w:val="single" w:sz="4" w:space="0" w:color="FFFFFF" w:themeColor="background1"/>
            </w:tcBorders>
          </w:tcPr>
          <w:p w14:paraId="2E72D259" w14:textId="77777777" w:rsidR="00381FAF" w:rsidRDefault="00381FAF" w:rsidP="00427ED8">
            <w:pPr>
              <w:jc w:val="center"/>
            </w:pPr>
          </w:p>
        </w:tc>
        <w:tc>
          <w:tcPr>
            <w:tcW w:w="1949" w:type="dxa"/>
            <w:tcBorders>
              <w:left w:val="single" w:sz="4" w:space="0" w:color="FFFFFF" w:themeColor="background1"/>
              <w:right w:val="single" w:sz="4" w:space="0" w:color="FFFFFF" w:themeColor="background1"/>
            </w:tcBorders>
          </w:tcPr>
          <w:p w14:paraId="05FC5AC8" w14:textId="77777777" w:rsidR="00381FAF" w:rsidRDefault="00381FAF" w:rsidP="00427ED8">
            <w:pPr>
              <w:jc w:val="center"/>
            </w:pPr>
          </w:p>
        </w:tc>
      </w:tr>
      <w:tr w:rsidR="00381FAF" w14:paraId="68EA9FB7" w14:textId="77777777" w:rsidTr="000E6617">
        <w:tc>
          <w:tcPr>
            <w:tcW w:w="9350" w:type="dxa"/>
            <w:gridSpan w:val="4"/>
            <w:tcBorders>
              <w:left w:val="single" w:sz="4" w:space="0" w:color="auto"/>
              <w:right w:val="single" w:sz="4" w:space="0" w:color="auto"/>
            </w:tcBorders>
            <w:shd w:val="clear" w:color="auto" w:fill="44546A" w:themeFill="background2"/>
          </w:tcPr>
          <w:p w14:paraId="085CBDD1" w14:textId="2BD2B03A" w:rsidR="00381FAF" w:rsidRPr="00381FAF" w:rsidRDefault="00381FAF" w:rsidP="00427ED8">
            <w:pPr>
              <w:jc w:val="center"/>
              <w:rPr>
                <w:color w:val="FFFFFF" w:themeColor="background1"/>
              </w:rPr>
            </w:pPr>
            <w:r>
              <w:rPr>
                <w:color w:val="FFFFFF" w:themeColor="background1"/>
              </w:rPr>
              <w:t>Leading Type of Complaints</w:t>
            </w:r>
          </w:p>
        </w:tc>
      </w:tr>
      <w:tr w:rsidR="00381FAF" w14:paraId="1969D4B3" w14:textId="77777777" w:rsidTr="00427ED8">
        <w:tc>
          <w:tcPr>
            <w:tcW w:w="3505" w:type="dxa"/>
            <w:shd w:val="clear" w:color="auto" w:fill="44546A" w:themeFill="background2"/>
          </w:tcPr>
          <w:p w14:paraId="0BFE1071" w14:textId="77777777" w:rsidR="00381FAF" w:rsidRDefault="00381FAF" w:rsidP="00381FAF"/>
        </w:tc>
        <w:tc>
          <w:tcPr>
            <w:tcW w:w="1948" w:type="dxa"/>
            <w:shd w:val="clear" w:color="auto" w:fill="44546A" w:themeFill="background2"/>
          </w:tcPr>
          <w:p w14:paraId="2CC9742D" w14:textId="7F477653" w:rsidR="00381FAF" w:rsidRPr="00381FAF" w:rsidRDefault="00381FAF" w:rsidP="00427ED8">
            <w:pPr>
              <w:jc w:val="center"/>
              <w:rPr>
                <w:color w:val="FFFFFF" w:themeColor="background1"/>
              </w:rPr>
            </w:pPr>
            <w:r w:rsidRPr="00381FAF">
              <w:rPr>
                <w:color w:val="FFFFFF" w:themeColor="background1"/>
              </w:rPr>
              <w:t>2020</w:t>
            </w:r>
          </w:p>
        </w:tc>
        <w:tc>
          <w:tcPr>
            <w:tcW w:w="1948" w:type="dxa"/>
            <w:shd w:val="clear" w:color="auto" w:fill="44546A" w:themeFill="background2"/>
          </w:tcPr>
          <w:p w14:paraId="477AB3DF" w14:textId="32947670" w:rsidR="00381FAF" w:rsidRPr="00381FAF" w:rsidRDefault="00381FAF" w:rsidP="00427ED8">
            <w:pPr>
              <w:jc w:val="center"/>
              <w:rPr>
                <w:color w:val="FFFFFF" w:themeColor="background1"/>
              </w:rPr>
            </w:pPr>
            <w:r w:rsidRPr="00381FAF">
              <w:rPr>
                <w:color w:val="FFFFFF" w:themeColor="background1"/>
              </w:rPr>
              <w:t>2019</w:t>
            </w:r>
          </w:p>
        </w:tc>
        <w:tc>
          <w:tcPr>
            <w:tcW w:w="1949" w:type="dxa"/>
            <w:shd w:val="clear" w:color="auto" w:fill="44546A" w:themeFill="background2"/>
          </w:tcPr>
          <w:p w14:paraId="49533D77" w14:textId="266C3711" w:rsidR="00381FAF" w:rsidRPr="00381FAF" w:rsidRDefault="00381FAF" w:rsidP="00427ED8">
            <w:pPr>
              <w:jc w:val="center"/>
              <w:rPr>
                <w:color w:val="FFFFFF" w:themeColor="background1"/>
              </w:rPr>
            </w:pPr>
            <w:r w:rsidRPr="00381FAF">
              <w:rPr>
                <w:color w:val="FFFFFF" w:themeColor="background1"/>
              </w:rPr>
              <w:t>2018</w:t>
            </w:r>
          </w:p>
        </w:tc>
      </w:tr>
      <w:tr w:rsidR="00381FAF" w14:paraId="534872E1" w14:textId="77777777" w:rsidTr="00381FAF">
        <w:tc>
          <w:tcPr>
            <w:tcW w:w="3505" w:type="dxa"/>
          </w:tcPr>
          <w:p w14:paraId="0C11A209" w14:textId="00EC19B4" w:rsidR="00381FAF" w:rsidRDefault="00381FAF" w:rsidP="00381FAF">
            <w:r>
              <w:t>Administrative</w:t>
            </w:r>
          </w:p>
        </w:tc>
        <w:tc>
          <w:tcPr>
            <w:tcW w:w="1948" w:type="dxa"/>
          </w:tcPr>
          <w:p w14:paraId="1B81DFEE" w14:textId="0DAA7B46" w:rsidR="00381FAF" w:rsidRDefault="00381FAF" w:rsidP="00427ED8">
            <w:pPr>
              <w:jc w:val="center"/>
            </w:pPr>
            <w:r>
              <w:t>35</w:t>
            </w:r>
          </w:p>
        </w:tc>
        <w:tc>
          <w:tcPr>
            <w:tcW w:w="1948" w:type="dxa"/>
          </w:tcPr>
          <w:p w14:paraId="60786AD3" w14:textId="0B801F7F" w:rsidR="00381FAF" w:rsidRDefault="00381FAF" w:rsidP="00427ED8">
            <w:pPr>
              <w:jc w:val="center"/>
            </w:pPr>
            <w:r>
              <w:t>81</w:t>
            </w:r>
          </w:p>
        </w:tc>
        <w:tc>
          <w:tcPr>
            <w:tcW w:w="1949" w:type="dxa"/>
          </w:tcPr>
          <w:p w14:paraId="06A717CB" w14:textId="5F457883" w:rsidR="00381FAF" w:rsidRDefault="00381FAF" w:rsidP="00427ED8">
            <w:pPr>
              <w:jc w:val="center"/>
            </w:pPr>
            <w:r>
              <w:t>101</w:t>
            </w:r>
          </w:p>
        </w:tc>
      </w:tr>
      <w:tr w:rsidR="00381FAF" w14:paraId="05CF5AF2" w14:textId="77777777" w:rsidTr="00381FAF">
        <w:tc>
          <w:tcPr>
            <w:tcW w:w="3505" w:type="dxa"/>
          </w:tcPr>
          <w:p w14:paraId="1D6BFB0E" w14:textId="1DE64A42" w:rsidR="00381FAF" w:rsidRDefault="00381FAF" w:rsidP="00381FAF">
            <w:r>
              <w:t>Assists</w:t>
            </w:r>
          </w:p>
        </w:tc>
        <w:tc>
          <w:tcPr>
            <w:tcW w:w="1948" w:type="dxa"/>
          </w:tcPr>
          <w:p w14:paraId="528B0F58" w14:textId="07F82682" w:rsidR="00381FAF" w:rsidRDefault="00381FAF" w:rsidP="00427ED8">
            <w:pPr>
              <w:jc w:val="center"/>
            </w:pPr>
            <w:r>
              <w:t>4687</w:t>
            </w:r>
          </w:p>
        </w:tc>
        <w:tc>
          <w:tcPr>
            <w:tcW w:w="1948" w:type="dxa"/>
          </w:tcPr>
          <w:p w14:paraId="3BD872D8" w14:textId="31D9AF63" w:rsidR="00381FAF" w:rsidRDefault="00381FAF" w:rsidP="00427ED8">
            <w:pPr>
              <w:jc w:val="center"/>
            </w:pPr>
            <w:r>
              <w:t>553</w:t>
            </w:r>
          </w:p>
        </w:tc>
        <w:tc>
          <w:tcPr>
            <w:tcW w:w="1949" w:type="dxa"/>
          </w:tcPr>
          <w:p w14:paraId="79BA9411" w14:textId="4E801478" w:rsidR="00381FAF" w:rsidRDefault="00381FAF" w:rsidP="00427ED8">
            <w:pPr>
              <w:jc w:val="center"/>
            </w:pPr>
            <w:r>
              <w:t>421</w:t>
            </w:r>
          </w:p>
        </w:tc>
      </w:tr>
      <w:tr w:rsidR="00381FAF" w14:paraId="72E0B4E9" w14:textId="77777777" w:rsidTr="00381FAF">
        <w:tc>
          <w:tcPr>
            <w:tcW w:w="3505" w:type="dxa"/>
          </w:tcPr>
          <w:p w14:paraId="2BCC692D" w14:textId="73A8F208" w:rsidR="00381FAF" w:rsidRDefault="00381FAF" w:rsidP="00381FAF">
            <w:r>
              <w:t>Special Details</w:t>
            </w:r>
          </w:p>
        </w:tc>
        <w:tc>
          <w:tcPr>
            <w:tcW w:w="1948" w:type="dxa"/>
          </w:tcPr>
          <w:p w14:paraId="5BEBBFE2" w14:textId="143DBAC2" w:rsidR="00381FAF" w:rsidRDefault="00381FAF" w:rsidP="00427ED8">
            <w:pPr>
              <w:jc w:val="center"/>
            </w:pPr>
            <w:r>
              <w:t>121</w:t>
            </w:r>
          </w:p>
        </w:tc>
        <w:tc>
          <w:tcPr>
            <w:tcW w:w="1948" w:type="dxa"/>
          </w:tcPr>
          <w:p w14:paraId="7E2D2773" w14:textId="446AFABC" w:rsidR="00381FAF" w:rsidRDefault="00381FAF" w:rsidP="00427ED8">
            <w:pPr>
              <w:jc w:val="center"/>
            </w:pPr>
            <w:r>
              <w:t>257</w:t>
            </w:r>
          </w:p>
        </w:tc>
        <w:tc>
          <w:tcPr>
            <w:tcW w:w="1949" w:type="dxa"/>
          </w:tcPr>
          <w:p w14:paraId="254F6BA1" w14:textId="14961C14" w:rsidR="00381FAF" w:rsidRDefault="00381FAF" w:rsidP="00427ED8">
            <w:pPr>
              <w:jc w:val="center"/>
            </w:pPr>
            <w:r>
              <w:t>125</w:t>
            </w:r>
          </w:p>
        </w:tc>
      </w:tr>
      <w:tr w:rsidR="00381FAF" w14:paraId="12B6C683" w14:textId="77777777" w:rsidTr="00381FAF">
        <w:tc>
          <w:tcPr>
            <w:tcW w:w="3505" w:type="dxa"/>
          </w:tcPr>
          <w:p w14:paraId="701992FB" w14:textId="547E3E53" w:rsidR="00381FAF" w:rsidRDefault="00381FAF" w:rsidP="00381FAF">
            <w:r>
              <w:t>Domestics</w:t>
            </w:r>
          </w:p>
        </w:tc>
        <w:tc>
          <w:tcPr>
            <w:tcW w:w="1948" w:type="dxa"/>
          </w:tcPr>
          <w:p w14:paraId="20288A2B" w14:textId="68CF8409" w:rsidR="00381FAF" w:rsidRDefault="00381FAF" w:rsidP="00427ED8">
            <w:pPr>
              <w:jc w:val="center"/>
            </w:pPr>
            <w:r>
              <w:t>72</w:t>
            </w:r>
          </w:p>
        </w:tc>
        <w:tc>
          <w:tcPr>
            <w:tcW w:w="1948" w:type="dxa"/>
          </w:tcPr>
          <w:p w14:paraId="4E4950B0" w14:textId="47DDCEDA" w:rsidR="00381FAF" w:rsidRDefault="00381FAF" w:rsidP="00427ED8">
            <w:pPr>
              <w:jc w:val="center"/>
            </w:pPr>
            <w:r>
              <w:t>43</w:t>
            </w:r>
          </w:p>
        </w:tc>
        <w:tc>
          <w:tcPr>
            <w:tcW w:w="1949" w:type="dxa"/>
          </w:tcPr>
          <w:p w14:paraId="6DA94B33" w14:textId="282F49E6" w:rsidR="00381FAF" w:rsidRDefault="00381FAF" w:rsidP="00427ED8">
            <w:pPr>
              <w:jc w:val="center"/>
            </w:pPr>
            <w:r>
              <w:t>43</w:t>
            </w:r>
          </w:p>
        </w:tc>
      </w:tr>
      <w:tr w:rsidR="00381FAF" w14:paraId="023D75E5" w14:textId="77777777" w:rsidTr="00381FAF">
        <w:tc>
          <w:tcPr>
            <w:tcW w:w="3505" w:type="dxa"/>
          </w:tcPr>
          <w:p w14:paraId="7EDB0721" w14:textId="217C462B" w:rsidR="00381FAF" w:rsidRDefault="00381FAF" w:rsidP="00381FAF">
            <w:r>
              <w:t>Parking Complaints</w:t>
            </w:r>
          </w:p>
        </w:tc>
        <w:tc>
          <w:tcPr>
            <w:tcW w:w="1948" w:type="dxa"/>
          </w:tcPr>
          <w:p w14:paraId="33AD7BEB" w14:textId="59A589B6" w:rsidR="00381FAF" w:rsidRDefault="00381FAF" w:rsidP="00427ED8">
            <w:pPr>
              <w:jc w:val="center"/>
            </w:pPr>
            <w:r>
              <w:t>185</w:t>
            </w:r>
          </w:p>
        </w:tc>
        <w:tc>
          <w:tcPr>
            <w:tcW w:w="1948" w:type="dxa"/>
          </w:tcPr>
          <w:p w14:paraId="2177B4D3" w14:textId="7361C7D2" w:rsidR="00381FAF" w:rsidRDefault="00381FAF" w:rsidP="00427ED8">
            <w:pPr>
              <w:jc w:val="center"/>
            </w:pPr>
            <w:r>
              <w:t>185</w:t>
            </w:r>
          </w:p>
        </w:tc>
        <w:tc>
          <w:tcPr>
            <w:tcW w:w="1949" w:type="dxa"/>
          </w:tcPr>
          <w:p w14:paraId="0860BCF3" w14:textId="27D3FC84" w:rsidR="00381FAF" w:rsidRDefault="00381FAF" w:rsidP="00427ED8">
            <w:pPr>
              <w:jc w:val="center"/>
            </w:pPr>
            <w:r>
              <w:t>171</w:t>
            </w:r>
          </w:p>
        </w:tc>
      </w:tr>
      <w:tr w:rsidR="00381FAF" w14:paraId="6EEE4705" w14:textId="77777777" w:rsidTr="00381FAF">
        <w:tc>
          <w:tcPr>
            <w:tcW w:w="3505" w:type="dxa"/>
          </w:tcPr>
          <w:p w14:paraId="6D6C0AC4" w14:textId="301398CC" w:rsidR="00381FAF" w:rsidRDefault="00381FAF" w:rsidP="00381FAF">
            <w:r>
              <w:t>Property Damage MCA’s</w:t>
            </w:r>
          </w:p>
        </w:tc>
        <w:tc>
          <w:tcPr>
            <w:tcW w:w="1948" w:type="dxa"/>
          </w:tcPr>
          <w:p w14:paraId="64E601A1" w14:textId="40C0D70B" w:rsidR="00381FAF" w:rsidRDefault="00381FAF" w:rsidP="00427ED8">
            <w:pPr>
              <w:jc w:val="center"/>
            </w:pPr>
            <w:r>
              <w:t>73</w:t>
            </w:r>
          </w:p>
        </w:tc>
        <w:tc>
          <w:tcPr>
            <w:tcW w:w="1948" w:type="dxa"/>
          </w:tcPr>
          <w:p w14:paraId="66D96437" w14:textId="74D9EF1E" w:rsidR="00381FAF" w:rsidRDefault="00381FAF" w:rsidP="00427ED8">
            <w:pPr>
              <w:jc w:val="center"/>
            </w:pPr>
            <w:r>
              <w:t>125</w:t>
            </w:r>
          </w:p>
        </w:tc>
        <w:tc>
          <w:tcPr>
            <w:tcW w:w="1949" w:type="dxa"/>
          </w:tcPr>
          <w:p w14:paraId="3CE66CF2" w14:textId="720F23D0" w:rsidR="00381FAF" w:rsidRDefault="00381FAF" w:rsidP="00427ED8">
            <w:pPr>
              <w:jc w:val="center"/>
            </w:pPr>
            <w:r>
              <w:t>107</w:t>
            </w:r>
          </w:p>
        </w:tc>
      </w:tr>
      <w:tr w:rsidR="00381FAF" w14:paraId="0EFC96E1" w14:textId="77777777" w:rsidTr="00381FAF">
        <w:tc>
          <w:tcPr>
            <w:tcW w:w="3505" w:type="dxa"/>
          </w:tcPr>
          <w:p w14:paraId="684531CF" w14:textId="3881BA08" w:rsidR="00381FAF" w:rsidRDefault="00381FAF" w:rsidP="00381FAF">
            <w:r>
              <w:t>Property Checks</w:t>
            </w:r>
          </w:p>
        </w:tc>
        <w:tc>
          <w:tcPr>
            <w:tcW w:w="1948" w:type="dxa"/>
          </w:tcPr>
          <w:p w14:paraId="4194C943" w14:textId="2037E599" w:rsidR="00381FAF" w:rsidRDefault="00381FAF" w:rsidP="00427ED8">
            <w:pPr>
              <w:jc w:val="center"/>
            </w:pPr>
            <w:r>
              <w:t>3058</w:t>
            </w:r>
          </w:p>
        </w:tc>
        <w:tc>
          <w:tcPr>
            <w:tcW w:w="1948" w:type="dxa"/>
          </w:tcPr>
          <w:p w14:paraId="03F9DADF" w14:textId="023D8171" w:rsidR="00381FAF" w:rsidRDefault="00381FAF" w:rsidP="00427ED8">
            <w:pPr>
              <w:jc w:val="center"/>
            </w:pPr>
            <w:r>
              <w:t>2270</w:t>
            </w:r>
          </w:p>
        </w:tc>
        <w:tc>
          <w:tcPr>
            <w:tcW w:w="1949" w:type="dxa"/>
          </w:tcPr>
          <w:p w14:paraId="234E5416" w14:textId="2EA94A26" w:rsidR="00381FAF" w:rsidRDefault="00381FAF" w:rsidP="00427ED8">
            <w:pPr>
              <w:jc w:val="center"/>
            </w:pPr>
            <w:r>
              <w:t>1038</w:t>
            </w:r>
          </w:p>
        </w:tc>
      </w:tr>
      <w:tr w:rsidR="00381FAF" w14:paraId="2D01A567" w14:textId="77777777" w:rsidTr="00381FAF">
        <w:tc>
          <w:tcPr>
            <w:tcW w:w="3505" w:type="dxa"/>
          </w:tcPr>
          <w:p w14:paraId="40B37BDE" w14:textId="71B91929" w:rsidR="00381FAF" w:rsidRDefault="00381FAF" w:rsidP="00381FAF">
            <w:r>
              <w:t>Suspicious</w:t>
            </w:r>
          </w:p>
        </w:tc>
        <w:tc>
          <w:tcPr>
            <w:tcW w:w="1948" w:type="dxa"/>
          </w:tcPr>
          <w:p w14:paraId="40A3C6F8" w14:textId="2E1C2121" w:rsidR="00381FAF" w:rsidRDefault="00381FAF" w:rsidP="00427ED8">
            <w:pPr>
              <w:jc w:val="center"/>
            </w:pPr>
            <w:r>
              <w:t>79</w:t>
            </w:r>
          </w:p>
        </w:tc>
        <w:tc>
          <w:tcPr>
            <w:tcW w:w="1948" w:type="dxa"/>
          </w:tcPr>
          <w:p w14:paraId="6614F155" w14:textId="43084045" w:rsidR="00381FAF" w:rsidRDefault="00381FAF" w:rsidP="00427ED8">
            <w:pPr>
              <w:jc w:val="center"/>
            </w:pPr>
            <w:r>
              <w:t>89</w:t>
            </w:r>
          </w:p>
        </w:tc>
        <w:tc>
          <w:tcPr>
            <w:tcW w:w="1949" w:type="dxa"/>
          </w:tcPr>
          <w:p w14:paraId="4C7B3088" w14:textId="0356A40B" w:rsidR="00381FAF" w:rsidRDefault="00381FAF" w:rsidP="00427ED8">
            <w:pPr>
              <w:jc w:val="center"/>
            </w:pPr>
            <w:r>
              <w:t>91</w:t>
            </w:r>
          </w:p>
        </w:tc>
      </w:tr>
      <w:tr w:rsidR="00381FAF" w14:paraId="0A990D5C" w14:textId="77777777" w:rsidTr="00381FAF">
        <w:tc>
          <w:tcPr>
            <w:tcW w:w="3505" w:type="dxa"/>
          </w:tcPr>
          <w:p w14:paraId="16535FA1" w14:textId="6F39F673" w:rsidR="00381FAF" w:rsidRDefault="00381FAF" w:rsidP="00381FAF">
            <w:r>
              <w:t>Vehicle Complaints</w:t>
            </w:r>
          </w:p>
        </w:tc>
        <w:tc>
          <w:tcPr>
            <w:tcW w:w="1948" w:type="dxa"/>
          </w:tcPr>
          <w:p w14:paraId="1788655A" w14:textId="28C006A7" w:rsidR="00381FAF" w:rsidRDefault="00381FAF" w:rsidP="00427ED8">
            <w:pPr>
              <w:jc w:val="center"/>
            </w:pPr>
            <w:r>
              <w:t>71</w:t>
            </w:r>
          </w:p>
        </w:tc>
        <w:tc>
          <w:tcPr>
            <w:tcW w:w="1948" w:type="dxa"/>
          </w:tcPr>
          <w:p w14:paraId="66A4FA92" w14:textId="5E673391" w:rsidR="00381FAF" w:rsidRDefault="00381FAF" w:rsidP="00427ED8">
            <w:pPr>
              <w:jc w:val="center"/>
            </w:pPr>
            <w:r>
              <w:t>80</w:t>
            </w:r>
          </w:p>
        </w:tc>
        <w:tc>
          <w:tcPr>
            <w:tcW w:w="1949" w:type="dxa"/>
          </w:tcPr>
          <w:p w14:paraId="622D9AD0" w14:textId="032D268E" w:rsidR="00381FAF" w:rsidRDefault="00381FAF" w:rsidP="00427ED8">
            <w:pPr>
              <w:jc w:val="center"/>
            </w:pPr>
            <w:r>
              <w:t>88</w:t>
            </w:r>
          </w:p>
        </w:tc>
      </w:tr>
      <w:tr w:rsidR="00381FAF" w14:paraId="55F53122" w14:textId="77777777" w:rsidTr="00381FAF">
        <w:tc>
          <w:tcPr>
            <w:tcW w:w="3505" w:type="dxa"/>
          </w:tcPr>
          <w:p w14:paraId="2EB536F3" w14:textId="75EB09AD" w:rsidR="00381FAF" w:rsidRDefault="00381FAF" w:rsidP="00381FAF">
            <w:r>
              <w:t>Welfare Checks</w:t>
            </w:r>
          </w:p>
        </w:tc>
        <w:tc>
          <w:tcPr>
            <w:tcW w:w="1948" w:type="dxa"/>
          </w:tcPr>
          <w:p w14:paraId="7909CE8F" w14:textId="6D809AC1" w:rsidR="00381FAF" w:rsidRDefault="00381FAF" w:rsidP="00427ED8">
            <w:pPr>
              <w:jc w:val="center"/>
            </w:pPr>
            <w:r>
              <w:t>103</w:t>
            </w:r>
          </w:p>
        </w:tc>
        <w:tc>
          <w:tcPr>
            <w:tcW w:w="1948" w:type="dxa"/>
          </w:tcPr>
          <w:p w14:paraId="08462C54" w14:textId="7758F179" w:rsidR="00381FAF" w:rsidRDefault="00381FAF" w:rsidP="00427ED8">
            <w:pPr>
              <w:jc w:val="center"/>
            </w:pPr>
            <w:r>
              <w:t>81</w:t>
            </w:r>
          </w:p>
        </w:tc>
        <w:tc>
          <w:tcPr>
            <w:tcW w:w="1949" w:type="dxa"/>
          </w:tcPr>
          <w:p w14:paraId="071F470B" w14:textId="2ED1207F" w:rsidR="00381FAF" w:rsidRDefault="00381FAF" w:rsidP="00427ED8">
            <w:pPr>
              <w:jc w:val="center"/>
            </w:pPr>
            <w:r>
              <w:t>68</w:t>
            </w:r>
          </w:p>
        </w:tc>
      </w:tr>
      <w:tr w:rsidR="00381FAF" w14:paraId="40D2484E" w14:textId="77777777" w:rsidTr="000E6617">
        <w:tc>
          <w:tcPr>
            <w:tcW w:w="3505" w:type="dxa"/>
            <w:tcBorders>
              <w:left w:val="single" w:sz="4" w:space="0" w:color="FFFFFF" w:themeColor="background1"/>
              <w:bottom w:val="single" w:sz="4" w:space="0" w:color="FFFFFF" w:themeColor="background1"/>
              <w:right w:val="single" w:sz="4" w:space="0" w:color="FFFFFF" w:themeColor="background1"/>
            </w:tcBorders>
          </w:tcPr>
          <w:p w14:paraId="46D7C036" w14:textId="77777777" w:rsidR="00381FAF" w:rsidRDefault="00381FAF" w:rsidP="00381FAF"/>
        </w:tc>
        <w:tc>
          <w:tcPr>
            <w:tcW w:w="1948" w:type="dxa"/>
            <w:tcBorders>
              <w:left w:val="single" w:sz="4" w:space="0" w:color="FFFFFF" w:themeColor="background1"/>
              <w:right w:val="single" w:sz="4" w:space="0" w:color="FFFFFF" w:themeColor="background1"/>
            </w:tcBorders>
          </w:tcPr>
          <w:p w14:paraId="5DF5C23D" w14:textId="77777777" w:rsidR="00381FAF" w:rsidRDefault="00381FAF" w:rsidP="00427ED8">
            <w:pPr>
              <w:jc w:val="center"/>
            </w:pPr>
          </w:p>
        </w:tc>
        <w:tc>
          <w:tcPr>
            <w:tcW w:w="1948" w:type="dxa"/>
            <w:tcBorders>
              <w:left w:val="single" w:sz="4" w:space="0" w:color="FFFFFF" w:themeColor="background1"/>
              <w:right w:val="single" w:sz="4" w:space="0" w:color="FFFFFF" w:themeColor="background1"/>
            </w:tcBorders>
          </w:tcPr>
          <w:p w14:paraId="38298A35" w14:textId="77777777" w:rsidR="00381FAF" w:rsidRDefault="00381FAF" w:rsidP="00427ED8">
            <w:pPr>
              <w:jc w:val="center"/>
            </w:pPr>
          </w:p>
        </w:tc>
        <w:tc>
          <w:tcPr>
            <w:tcW w:w="1949" w:type="dxa"/>
            <w:tcBorders>
              <w:left w:val="single" w:sz="4" w:space="0" w:color="FFFFFF" w:themeColor="background1"/>
              <w:right w:val="single" w:sz="4" w:space="0" w:color="FFFFFF" w:themeColor="background1"/>
            </w:tcBorders>
          </w:tcPr>
          <w:p w14:paraId="2CA7EA3F" w14:textId="77777777" w:rsidR="00381FAF" w:rsidRDefault="00381FAF" w:rsidP="00427ED8">
            <w:pPr>
              <w:jc w:val="center"/>
            </w:pPr>
          </w:p>
        </w:tc>
      </w:tr>
      <w:tr w:rsidR="00381FAF" w14:paraId="7A516C9B" w14:textId="77777777" w:rsidTr="000E6617">
        <w:tc>
          <w:tcPr>
            <w:tcW w:w="9350" w:type="dxa"/>
            <w:gridSpan w:val="4"/>
            <w:tcBorders>
              <w:right w:val="single" w:sz="4" w:space="0" w:color="auto"/>
            </w:tcBorders>
            <w:shd w:val="clear" w:color="auto" w:fill="222A35" w:themeFill="background2" w:themeFillShade="80"/>
          </w:tcPr>
          <w:p w14:paraId="3EEBE232" w14:textId="73B8F174" w:rsidR="00381FAF" w:rsidRPr="00381FAF" w:rsidRDefault="00381FAF" w:rsidP="00427ED8">
            <w:pPr>
              <w:jc w:val="center"/>
              <w:rPr>
                <w:color w:val="FFFFFF" w:themeColor="background1"/>
              </w:rPr>
            </w:pPr>
            <w:r>
              <w:rPr>
                <w:color w:val="FFFFFF" w:themeColor="background1"/>
              </w:rPr>
              <w:t>Total Arrests</w:t>
            </w:r>
          </w:p>
        </w:tc>
      </w:tr>
      <w:tr w:rsidR="00381FAF" w14:paraId="6A4D4626" w14:textId="77777777" w:rsidTr="00427ED8">
        <w:tc>
          <w:tcPr>
            <w:tcW w:w="3505" w:type="dxa"/>
            <w:shd w:val="clear" w:color="auto" w:fill="222A35" w:themeFill="background2" w:themeFillShade="80"/>
          </w:tcPr>
          <w:p w14:paraId="51FF0B25" w14:textId="77777777" w:rsidR="00381FAF" w:rsidRDefault="00381FAF" w:rsidP="00381FAF"/>
        </w:tc>
        <w:tc>
          <w:tcPr>
            <w:tcW w:w="1948" w:type="dxa"/>
            <w:shd w:val="clear" w:color="auto" w:fill="222A35" w:themeFill="background2" w:themeFillShade="80"/>
          </w:tcPr>
          <w:p w14:paraId="405B7DD5" w14:textId="38EBFF03" w:rsidR="00381FAF" w:rsidRPr="00381FAF" w:rsidRDefault="00381FAF" w:rsidP="00427ED8">
            <w:pPr>
              <w:jc w:val="center"/>
              <w:rPr>
                <w:color w:val="FFFFFF" w:themeColor="background1"/>
              </w:rPr>
            </w:pPr>
            <w:r>
              <w:rPr>
                <w:color w:val="FFFFFF" w:themeColor="background1"/>
              </w:rPr>
              <w:t>2020</w:t>
            </w:r>
          </w:p>
        </w:tc>
        <w:tc>
          <w:tcPr>
            <w:tcW w:w="1948" w:type="dxa"/>
            <w:shd w:val="clear" w:color="auto" w:fill="222A35" w:themeFill="background2" w:themeFillShade="80"/>
          </w:tcPr>
          <w:p w14:paraId="10F723BB" w14:textId="00744217" w:rsidR="00381FAF" w:rsidRPr="00381FAF" w:rsidRDefault="00381FAF" w:rsidP="00427ED8">
            <w:pPr>
              <w:jc w:val="center"/>
              <w:rPr>
                <w:color w:val="FFFFFF" w:themeColor="background1"/>
              </w:rPr>
            </w:pPr>
            <w:r>
              <w:rPr>
                <w:color w:val="FFFFFF" w:themeColor="background1"/>
              </w:rPr>
              <w:t>2019</w:t>
            </w:r>
          </w:p>
        </w:tc>
        <w:tc>
          <w:tcPr>
            <w:tcW w:w="1949" w:type="dxa"/>
            <w:shd w:val="clear" w:color="auto" w:fill="222A35" w:themeFill="background2" w:themeFillShade="80"/>
          </w:tcPr>
          <w:p w14:paraId="74227E1E" w14:textId="50A36AA6" w:rsidR="00381FAF" w:rsidRPr="00381FAF" w:rsidRDefault="00381FAF" w:rsidP="00427ED8">
            <w:pPr>
              <w:jc w:val="center"/>
              <w:rPr>
                <w:color w:val="FFFFFF" w:themeColor="background1"/>
              </w:rPr>
            </w:pPr>
            <w:r>
              <w:rPr>
                <w:color w:val="FFFFFF" w:themeColor="background1"/>
              </w:rPr>
              <w:t>2018</w:t>
            </w:r>
          </w:p>
        </w:tc>
      </w:tr>
      <w:tr w:rsidR="00381FAF" w14:paraId="027DE804" w14:textId="77777777" w:rsidTr="00381FAF">
        <w:tc>
          <w:tcPr>
            <w:tcW w:w="3505" w:type="dxa"/>
          </w:tcPr>
          <w:p w14:paraId="138B6602" w14:textId="29909CD3" w:rsidR="00381FAF" w:rsidRDefault="00381FAF" w:rsidP="00381FAF">
            <w:r>
              <w:t>Arrests</w:t>
            </w:r>
          </w:p>
        </w:tc>
        <w:tc>
          <w:tcPr>
            <w:tcW w:w="1948" w:type="dxa"/>
          </w:tcPr>
          <w:p w14:paraId="65D516BE" w14:textId="59475B90" w:rsidR="00381FAF" w:rsidRDefault="00381FAF" w:rsidP="00427ED8">
            <w:pPr>
              <w:jc w:val="center"/>
            </w:pPr>
            <w:r>
              <w:t>32</w:t>
            </w:r>
          </w:p>
        </w:tc>
        <w:tc>
          <w:tcPr>
            <w:tcW w:w="1948" w:type="dxa"/>
          </w:tcPr>
          <w:p w14:paraId="3AD66F52" w14:textId="40B92059" w:rsidR="00381FAF" w:rsidRDefault="00381FAF" w:rsidP="00427ED8">
            <w:pPr>
              <w:jc w:val="center"/>
            </w:pPr>
            <w:r>
              <w:t>52</w:t>
            </w:r>
          </w:p>
        </w:tc>
        <w:tc>
          <w:tcPr>
            <w:tcW w:w="1949" w:type="dxa"/>
          </w:tcPr>
          <w:p w14:paraId="4F797B59" w14:textId="328BF25C" w:rsidR="00381FAF" w:rsidRDefault="00381FAF" w:rsidP="00427ED8">
            <w:pPr>
              <w:jc w:val="center"/>
            </w:pPr>
            <w:r>
              <w:t>67</w:t>
            </w:r>
          </w:p>
        </w:tc>
      </w:tr>
      <w:tr w:rsidR="00381FAF" w14:paraId="0A796CE2" w14:textId="77777777" w:rsidTr="000E6617">
        <w:tc>
          <w:tcPr>
            <w:tcW w:w="3505" w:type="dxa"/>
            <w:tcBorders>
              <w:left w:val="single" w:sz="4" w:space="0" w:color="FFFFFF" w:themeColor="background1"/>
              <w:right w:val="single" w:sz="4" w:space="0" w:color="FFFFFF" w:themeColor="background1"/>
            </w:tcBorders>
          </w:tcPr>
          <w:p w14:paraId="1543B423" w14:textId="77777777" w:rsidR="00381FAF" w:rsidRDefault="00381FAF" w:rsidP="00381FAF"/>
        </w:tc>
        <w:tc>
          <w:tcPr>
            <w:tcW w:w="1948" w:type="dxa"/>
            <w:tcBorders>
              <w:left w:val="single" w:sz="4" w:space="0" w:color="FFFFFF" w:themeColor="background1"/>
              <w:right w:val="single" w:sz="4" w:space="0" w:color="FFFFFF" w:themeColor="background1"/>
            </w:tcBorders>
          </w:tcPr>
          <w:p w14:paraId="61625417" w14:textId="77777777" w:rsidR="00381FAF" w:rsidRDefault="00381FAF" w:rsidP="00427ED8">
            <w:pPr>
              <w:jc w:val="center"/>
            </w:pPr>
          </w:p>
        </w:tc>
        <w:tc>
          <w:tcPr>
            <w:tcW w:w="1948" w:type="dxa"/>
            <w:tcBorders>
              <w:left w:val="single" w:sz="4" w:space="0" w:color="FFFFFF" w:themeColor="background1"/>
              <w:right w:val="single" w:sz="4" w:space="0" w:color="FFFFFF" w:themeColor="background1"/>
            </w:tcBorders>
          </w:tcPr>
          <w:p w14:paraId="1440EB19" w14:textId="77777777" w:rsidR="00381FAF" w:rsidRDefault="00381FAF" w:rsidP="00427ED8">
            <w:pPr>
              <w:jc w:val="center"/>
            </w:pPr>
          </w:p>
        </w:tc>
        <w:tc>
          <w:tcPr>
            <w:tcW w:w="1949" w:type="dxa"/>
            <w:tcBorders>
              <w:left w:val="single" w:sz="4" w:space="0" w:color="FFFFFF" w:themeColor="background1"/>
              <w:right w:val="single" w:sz="4" w:space="0" w:color="FFFFFF" w:themeColor="background1"/>
            </w:tcBorders>
          </w:tcPr>
          <w:p w14:paraId="1987D169" w14:textId="77777777" w:rsidR="00381FAF" w:rsidRDefault="00381FAF" w:rsidP="00427ED8">
            <w:pPr>
              <w:jc w:val="center"/>
            </w:pPr>
          </w:p>
        </w:tc>
      </w:tr>
      <w:tr w:rsidR="00381FAF" w14:paraId="1F81888B" w14:textId="77777777" w:rsidTr="00063070">
        <w:tc>
          <w:tcPr>
            <w:tcW w:w="9350" w:type="dxa"/>
            <w:gridSpan w:val="4"/>
            <w:shd w:val="clear" w:color="auto" w:fill="44546A" w:themeFill="background2"/>
          </w:tcPr>
          <w:p w14:paraId="0B3586D0" w14:textId="5D007757" w:rsidR="00381FAF" w:rsidRPr="00381FAF" w:rsidRDefault="00427ED8" w:rsidP="00427ED8">
            <w:pPr>
              <w:jc w:val="center"/>
              <w:rPr>
                <w:color w:val="FFFFFF" w:themeColor="background1"/>
              </w:rPr>
            </w:pPr>
            <w:r>
              <w:rPr>
                <w:color w:val="FFFFFF" w:themeColor="background1"/>
              </w:rPr>
              <w:t>Leading Type of Arrests</w:t>
            </w:r>
          </w:p>
        </w:tc>
      </w:tr>
      <w:tr w:rsidR="00381FAF" w14:paraId="44BF4477" w14:textId="77777777" w:rsidTr="00427ED8">
        <w:tc>
          <w:tcPr>
            <w:tcW w:w="3505" w:type="dxa"/>
            <w:shd w:val="clear" w:color="auto" w:fill="44546A" w:themeFill="background2"/>
          </w:tcPr>
          <w:p w14:paraId="1AB330E1" w14:textId="77777777" w:rsidR="00381FAF" w:rsidRDefault="00381FAF" w:rsidP="00381FAF"/>
        </w:tc>
        <w:tc>
          <w:tcPr>
            <w:tcW w:w="1948" w:type="dxa"/>
            <w:shd w:val="clear" w:color="auto" w:fill="44546A" w:themeFill="background2"/>
          </w:tcPr>
          <w:p w14:paraId="6766E4F4" w14:textId="6FB627C0" w:rsidR="00381FAF" w:rsidRPr="00427ED8" w:rsidRDefault="00427ED8" w:rsidP="00427ED8">
            <w:pPr>
              <w:jc w:val="center"/>
              <w:rPr>
                <w:color w:val="FFFFFF" w:themeColor="background1"/>
              </w:rPr>
            </w:pPr>
            <w:r>
              <w:rPr>
                <w:color w:val="FFFFFF" w:themeColor="background1"/>
              </w:rPr>
              <w:t>2020</w:t>
            </w:r>
          </w:p>
        </w:tc>
        <w:tc>
          <w:tcPr>
            <w:tcW w:w="1948" w:type="dxa"/>
            <w:shd w:val="clear" w:color="auto" w:fill="44546A" w:themeFill="background2"/>
          </w:tcPr>
          <w:p w14:paraId="716A5957" w14:textId="3E1AA7A4" w:rsidR="00381FAF" w:rsidRPr="00427ED8" w:rsidRDefault="00427ED8" w:rsidP="00427ED8">
            <w:pPr>
              <w:jc w:val="center"/>
              <w:rPr>
                <w:color w:val="FFFFFF" w:themeColor="background1"/>
              </w:rPr>
            </w:pPr>
            <w:r>
              <w:rPr>
                <w:color w:val="FFFFFF" w:themeColor="background1"/>
              </w:rPr>
              <w:t>2019</w:t>
            </w:r>
          </w:p>
        </w:tc>
        <w:tc>
          <w:tcPr>
            <w:tcW w:w="1949" w:type="dxa"/>
            <w:shd w:val="clear" w:color="auto" w:fill="44546A" w:themeFill="background2"/>
          </w:tcPr>
          <w:p w14:paraId="17F247F5" w14:textId="5D099280" w:rsidR="00381FAF" w:rsidRPr="00427ED8" w:rsidRDefault="00427ED8" w:rsidP="00427ED8">
            <w:pPr>
              <w:jc w:val="center"/>
              <w:rPr>
                <w:color w:val="FFFFFF" w:themeColor="background1"/>
              </w:rPr>
            </w:pPr>
            <w:r>
              <w:rPr>
                <w:color w:val="FFFFFF" w:themeColor="background1"/>
              </w:rPr>
              <w:t>2018</w:t>
            </w:r>
          </w:p>
        </w:tc>
      </w:tr>
      <w:tr w:rsidR="00381FAF" w14:paraId="62524F65" w14:textId="77777777" w:rsidTr="00381FAF">
        <w:tc>
          <w:tcPr>
            <w:tcW w:w="3505" w:type="dxa"/>
          </w:tcPr>
          <w:p w14:paraId="006E5B01" w14:textId="1558683D" w:rsidR="00381FAF" w:rsidRDefault="00427ED8" w:rsidP="00381FAF">
            <w:r>
              <w:t>Aggravated Unlicensed Operation</w:t>
            </w:r>
          </w:p>
        </w:tc>
        <w:tc>
          <w:tcPr>
            <w:tcW w:w="1948" w:type="dxa"/>
          </w:tcPr>
          <w:p w14:paraId="24A5EA1D" w14:textId="26C789F6" w:rsidR="00381FAF" w:rsidRDefault="00427ED8" w:rsidP="00427ED8">
            <w:pPr>
              <w:jc w:val="center"/>
            </w:pPr>
            <w:r>
              <w:t>12</w:t>
            </w:r>
          </w:p>
        </w:tc>
        <w:tc>
          <w:tcPr>
            <w:tcW w:w="1948" w:type="dxa"/>
          </w:tcPr>
          <w:p w14:paraId="0C132F95" w14:textId="33C3CB6A" w:rsidR="00381FAF" w:rsidRDefault="00427ED8" w:rsidP="00427ED8">
            <w:pPr>
              <w:jc w:val="center"/>
            </w:pPr>
            <w:r>
              <w:t>17</w:t>
            </w:r>
          </w:p>
        </w:tc>
        <w:tc>
          <w:tcPr>
            <w:tcW w:w="1949" w:type="dxa"/>
          </w:tcPr>
          <w:p w14:paraId="57152C53" w14:textId="35273B46" w:rsidR="00381FAF" w:rsidRDefault="00427ED8" w:rsidP="00427ED8">
            <w:pPr>
              <w:jc w:val="center"/>
            </w:pPr>
            <w:r>
              <w:t>29</w:t>
            </w:r>
          </w:p>
        </w:tc>
      </w:tr>
      <w:tr w:rsidR="00427ED8" w14:paraId="2A31E05A" w14:textId="77777777" w:rsidTr="00381FAF">
        <w:tc>
          <w:tcPr>
            <w:tcW w:w="3505" w:type="dxa"/>
          </w:tcPr>
          <w:p w14:paraId="730D9751" w14:textId="4E164E8F" w:rsidR="00427ED8" w:rsidRDefault="00427ED8" w:rsidP="00381FAF">
            <w:r>
              <w:t>Unlawful Possession of Marijuana</w:t>
            </w:r>
          </w:p>
        </w:tc>
        <w:tc>
          <w:tcPr>
            <w:tcW w:w="1948" w:type="dxa"/>
          </w:tcPr>
          <w:p w14:paraId="6B72E4B3" w14:textId="50045A57" w:rsidR="00427ED8" w:rsidRDefault="00427ED8" w:rsidP="00427ED8">
            <w:pPr>
              <w:jc w:val="center"/>
            </w:pPr>
            <w:r>
              <w:t>4</w:t>
            </w:r>
          </w:p>
        </w:tc>
        <w:tc>
          <w:tcPr>
            <w:tcW w:w="1948" w:type="dxa"/>
          </w:tcPr>
          <w:p w14:paraId="31BCA4FC" w14:textId="795F6205" w:rsidR="00427ED8" w:rsidRDefault="00427ED8" w:rsidP="00427ED8">
            <w:pPr>
              <w:jc w:val="center"/>
            </w:pPr>
            <w:r>
              <w:t>9</w:t>
            </w:r>
          </w:p>
        </w:tc>
        <w:tc>
          <w:tcPr>
            <w:tcW w:w="1949" w:type="dxa"/>
          </w:tcPr>
          <w:p w14:paraId="2D121810" w14:textId="3D19C751" w:rsidR="00427ED8" w:rsidRDefault="00427ED8" w:rsidP="00427ED8">
            <w:pPr>
              <w:jc w:val="center"/>
            </w:pPr>
            <w:r>
              <w:t>7</w:t>
            </w:r>
          </w:p>
        </w:tc>
      </w:tr>
      <w:tr w:rsidR="00427ED8" w14:paraId="3C5D4446" w14:textId="77777777" w:rsidTr="00381FAF">
        <w:tc>
          <w:tcPr>
            <w:tcW w:w="3505" w:type="dxa"/>
          </w:tcPr>
          <w:p w14:paraId="65C67693" w14:textId="408D1B05" w:rsidR="00427ED8" w:rsidRDefault="00427ED8" w:rsidP="00381FAF">
            <w:r>
              <w:t>Criminal Mischief</w:t>
            </w:r>
          </w:p>
        </w:tc>
        <w:tc>
          <w:tcPr>
            <w:tcW w:w="1948" w:type="dxa"/>
          </w:tcPr>
          <w:p w14:paraId="09BFE16A" w14:textId="520A8961" w:rsidR="00427ED8" w:rsidRDefault="00427ED8" w:rsidP="00427ED8">
            <w:pPr>
              <w:jc w:val="center"/>
            </w:pPr>
            <w:r>
              <w:t>1</w:t>
            </w:r>
          </w:p>
        </w:tc>
        <w:tc>
          <w:tcPr>
            <w:tcW w:w="1948" w:type="dxa"/>
          </w:tcPr>
          <w:p w14:paraId="2137443A" w14:textId="5B4042B7" w:rsidR="00427ED8" w:rsidRDefault="00427ED8" w:rsidP="00427ED8">
            <w:pPr>
              <w:jc w:val="center"/>
            </w:pPr>
            <w:r>
              <w:t>4</w:t>
            </w:r>
          </w:p>
        </w:tc>
        <w:tc>
          <w:tcPr>
            <w:tcW w:w="1949" w:type="dxa"/>
          </w:tcPr>
          <w:p w14:paraId="604118B2" w14:textId="210054EE" w:rsidR="00427ED8" w:rsidRDefault="00427ED8" w:rsidP="00427ED8">
            <w:pPr>
              <w:jc w:val="center"/>
            </w:pPr>
            <w:r>
              <w:t>3</w:t>
            </w:r>
          </w:p>
        </w:tc>
      </w:tr>
      <w:tr w:rsidR="00427ED8" w14:paraId="1729F246" w14:textId="77777777" w:rsidTr="00381FAF">
        <w:tc>
          <w:tcPr>
            <w:tcW w:w="3505" w:type="dxa"/>
          </w:tcPr>
          <w:p w14:paraId="3D05AE3A" w14:textId="3DB09A97" w:rsidR="00427ED8" w:rsidRDefault="00427ED8" w:rsidP="00381FAF">
            <w:r>
              <w:t>Unregistered/Uninspected MV</w:t>
            </w:r>
          </w:p>
        </w:tc>
        <w:tc>
          <w:tcPr>
            <w:tcW w:w="1948" w:type="dxa"/>
          </w:tcPr>
          <w:p w14:paraId="1DF9BEBD" w14:textId="79453CE7" w:rsidR="00427ED8" w:rsidRDefault="00427ED8" w:rsidP="00427ED8">
            <w:pPr>
              <w:jc w:val="center"/>
            </w:pPr>
            <w:r>
              <w:t>5</w:t>
            </w:r>
          </w:p>
        </w:tc>
        <w:tc>
          <w:tcPr>
            <w:tcW w:w="1948" w:type="dxa"/>
          </w:tcPr>
          <w:p w14:paraId="11172012" w14:textId="512C76A3" w:rsidR="00427ED8" w:rsidRDefault="00427ED8" w:rsidP="00427ED8">
            <w:pPr>
              <w:jc w:val="center"/>
            </w:pPr>
            <w:r>
              <w:t>7</w:t>
            </w:r>
          </w:p>
        </w:tc>
        <w:tc>
          <w:tcPr>
            <w:tcW w:w="1949" w:type="dxa"/>
          </w:tcPr>
          <w:p w14:paraId="3F3609FD" w14:textId="24C6F485" w:rsidR="00427ED8" w:rsidRDefault="00427ED8" w:rsidP="00427ED8">
            <w:pPr>
              <w:jc w:val="center"/>
            </w:pPr>
            <w:r>
              <w:t>8</w:t>
            </w:r>
          </w:p>
        </w:tc>
      </w:tr>
      <w:tr w:rsidR="00427ED8" w14:paraId="2423D32C" w14:textId="77777777" w:rsidTr="00381FAF">
        <w:tc>
          <w:tcPr>
            <w:tcW w:w="3505" w:type="dxa"/>
          </w:tcPr>
          <w:p w14:paraId="085CA6E7" w14:textId="319A762B" w:rsidR="00427ED8" w:rsidRDefault="00427ED8" w:rsidP="00381FAF">
            <w:r>
              <w:t>Driving While Intoxicated</w:t>
            </w:r>
          </w:p>
        </w:tc>
        <w:tc>
          <w:tcPr>
            <w:tcW w:w="1948" w:type="dxa"/>
          </w:tcPr>
          <w:p w14:paraId="657B9487" w14:textId="703E74FB" w:rsidR="00427ED8" w:rsidRDefault="00427ED8" w:rsidP="00427ED8">
            <w:pPr>
              <w:jc w:val="center"/>
            </w:pPr>
            <w:r>
              <w:t>3</w:t>
            </w:r>
          </w:p>
        </w:tc>
        <w:tc>
          <w:tcPr>
            <w:tcW w:w="1948" w:type="dxa"/>
          </w:tcPr>
          <w:p w14:paraId="50FDEA1D" w14:textId="31D02C06" w:rsidR="00427ED8" w:rsidRDefault="00427ED8" w:rsidP="00427ED8">
            <w:pPr>
              <w:jc w:val="center"/>
            </w:pPr>
            <w:r>
              <w:t>9</w:t>
            </w:r>
          </w:p>
        </w:tc>
        <w:tc>
          <w:tcPr>
            <w:tcW w:w="1949" w:type="dxa"/>
          </w:tcPr>
          <w:p w14:paraId="380B4A07" w14:textId="7F9F65C8" w:rsidR="00427ED8" w:rsidRDefault="00427ED8" w:rsidP="00427ED8">
            <w:pPr>
              <w:jc w:val="center"/>
            </w:pPr>
            <w:r>
              <w:t>8</w:t>
            </w:r>
          </w:p>
        </w:tc>
      </w:tr>
      <w:tr w:rsidR="00427ED8" w14:paraId="75EA610F" w14:textId="77777777" w:rsidTr="00381FAF">
        <w:tc>
          <w:tcPr>
            <w:tcW w:w="3505" w:type="dxa"/>
          </w:tcPr>
          <w:p w14:paraId="67C61242" w14:textId="2BDE7D8F" w:rsidR="00427ED8" w:rsidRDefault="00427ED8" w:rsidP="00381FAF">
            <w:r>
              <w:t>Petit Larceny</w:t>
            </w:r>
          </w:p>
        </w:tc>
        <w:tc>
          <w:tcPr>
            <w:tcW w:w="1948" w:type="dxa"/>
          </w:tcPr>
          <w:p w14:paraId="34B7500F" w14:textId="271AC62F" w:rsidR="00427ED8" w:rsidRDefault="00427ED8" w:rsidP="00427ED8">
            <w:pPr>
              <w:jc w:val="center"/>
            </w:pPr>
            <w:r>
              <w:t>0</w:t>
            </w:r>
          </w:p>
        </w:tc>
        <w:tc>
          <w:tcPr>
            <w:tcW w:w="1948" w:type="dxa"/>
          </w:tcPr>
          <w:p w14:paraId="7787205E" w14:textId="1A35AFBC" w:rsidR="00427ED8" w:rsidRDefault="00427ED8" w:rsidP="00427ED8">
            <w:pPr>
              <w:jc w:val="center"/>
            </w:pPr>
            <w:r>
              <w:t>1</w:t>
            </w:r>
          </w:p>
        </w:tc>
        <w:tc>
          <w:tcPr>
            <w:tcW w:w="1949" w:type="dxa"/>
          </w:tcPr>
          <w:p w14:paraId="15F1BCF3" w14:textId="2110B733" w:rsidR="00427ED8" w:rsidRDefault="00427ED8" w:rsidP="00427ED8">
            <w:pPr>
              <w:jc w:val="center"/>
            </w:pPr>
            <w:r>
              <w:t>6</w:t>
            </w:r>
          </w:p>
        </w:tc>
      </w:tr>
      <w:tr w:rsidR="00427ED8" w14:paraId="229119FC" w14:textId="77777777" w:rsidTr="00381FAF">
        <w:tc>
          <w:tcPr>
            <w:tcW w:w="3505" w:type="dxa"/>
          </w:tcPr>
          <w:p w14:paraId="4779E803" w14:textId="1FA4E05D" w:rsidR="00427ED8" w:rsidRDefault="00427ED8" w:rsidP="00381FAF">
            <w:r>
              <w:t>Assault</w:t>
            </w:r>
          </w:p>
        </w:tc>
        <w:tc>
          <w:tcPr>
            <w:tcW w:w="1948" w:type="dxa"/>
          </w:tcPr>
          <w:p w14:paraId="2AC6A8C9" w14:textId="4ABBD167" w:rsidR="00427ED8" w:rsidRDefault="00427ED8" w:rsidP="00427ED8">
            <w:pPr>
              <w:jc w:val="center"/>
            </w:pPr>
            <w:r>
              <w:t>1</w:t>
            </w:r>
          </w:p>
        </w:tc>
        <w:tc>
          <w:tcPr>
            <w:tcW w:w="1948" w:type="dxa"/>
          </w:tcPr>
          <w:p w14:paraId="2245FDDD" w14:textId="18A372B3" w:rsidR="00427ED8" w:rsidRDefault="00427ED8" w:rsidP="00427ED8">
            <w:pPr>
              <w:jc w:val="center"/>
            </w:pPr>
            <w:r>
              <w:t>0</w:t>
            </w:r>
          </w:p>
        </w:tc>
        <w:tc>
          <w:tcPr>
            <w:tcW w:w="1949" w:type="dxa"/>
          </w:tcPr>
          <w:p w14:paraId="7228CEC4" w14:textId="1950D7A7" w:rsidR="00427ED8" w:rsidRDefault="00427ED8" w:rsidP="00427ED8">
            <w:pPr>
              <w:jc w:val="center"/>
            </w:pPr>
            <w:r>
              <w:t>3</w:t>
            </w:r>
          </w:p>
        </w:tc>
      </w:tr>
      <w:tr w:rsidR="00427ED8" w14:paraId="582093FB" w14:textId="77777777" w:rsidTr="00381FAF">
        <w:tc>
          <w:tcPr>
            <w:tcW w:w="3505" w:type="dxa"/>
          </w:tcPr>
          <w:p w14:paraId="49A2B88D" w14:textId="3ECE3B94" w:rsidR="00427ED8" w:rsidRDefault="00427ED8" w:rsidP="00381FAF">
            <w:r>
              <w:t>Bench Warrant</w:t>
            </w:r>
          </w:p>
        </w:tc>
        <w:tc>
          <w:tcPr>
            <w:tcW w:w="1948" w:type="dxa"/>
          </w:tcPr>
          <w:p w14:paraId="028EDFA7" w14:textId="225D2D58" w:rsidR="00427ED8" w:rsidRDefault="00427ED8" w:rsidP="00427ED8">
            <w:pPr>
              <w:jc w:val="center"/>
            </w:pPr>
            <w:r>
              <w:t>1</w:t>
            </w:r>
          </w:p>
        </w:tc>
        <w:tc>
          <w:tcPr>
            <w:tcW w:w="1948" w:type="dxa"/>
          </w:tcPr>
          <w:p w14:paraId="3E26C8C2" w14:textId="517407BB" w:rsidR="00427ED8" w:rsidRDefault="00427ED8" w:rsidP="00427ED8">
            <w:pPr>
              <w:jc w:val="center"/>
            </w:pPr>
            <w:r>
              <w:t>2</w:t>
            </w:r>
          </w:p>
        </w:tc>
        <w:tc>
          <w:tcPr>
            <w:tcW w:w="1949" w:type="dxa"/>
          </w:tcPr>
          <w:p w14:paraId="70F09211" w14:textId="4D6DD704" w:rsidR="00427ED8" w:rsidRDefault="00427ED8" w:rsidP="00427ED8">
            <w:pPr>
              <w:jc w:val="center"/>
            </w:pPr>
            <w:r>
              <w:t>3</w:t>
            </w:r>
          </w:p>
        </w:tc>
      </w:tr>
      <w:tr w:rsidR="00427ED8" w14:paraId="7D958122" w14:textId="77777777" w:rsidTr="00381FAF">
        <w:tc>
          <w:tcPr>
            <w:tcW w:w="3505" w:type="dxa"/>
          </w:tcPr>
          <w:p w14:paraId="0F49B6F4" w14:textId="0BC7AAC7" w:rsidR="00427ED8" w:rsidRDefault="00427ED8" w:rsidP="00381FAF">
            <w:r>
              <w:t>Criminal Contempt (Violation of OP)</w:t>
            </w:r>
          </w:p>
        </w:tc>
        <w:tc>
          <w:tcPr>
            <w:tcW w:w="1948" w:type="dxa"/>
          </w:tcPr>
          <w:p w14:paraId="19FC662A" w14:textId="6BA14309" w:rsidR="00427ED8" w:rsidRDefault="00427ED8" w:rsidP="00427ED8">
            <w:pPr>
              <w:jc w:val="center"/>
            </w:pPr>
            <w:r>
              <w:t>0</w:t>
            </w:r>
          </w:p>
        </w:tc>
        <w:tc>
          <w:tcPr>
            <w:tcW w:w="1948" w:type="dxa"/>
          </w:tcPr>
          <w:p w14:paraId="02E82397" w14:textId="6B596E71" w:rsidR="00427ED8" w:rsidRDefault="00427ED8" w:rsidP="00427ED8">
            <w:pPr>
              <w:jc w:val="center"/>
            </w:pPr>
            <w:r>
              <w:t>3</w:t>
            </w:r>
          </w:p>
        </w:tc>
        <w:tc>
          <w:tcPr>
            <w:tcW w:w="1949" w:type="dxa"/>
          </w:tcPr>
          <w:p w14:paraId="1EAA1287" w14:textId="09DE9AE2" w:rsidR="00427ED8" w:rsidRDefault="00427ED8" w:rsidP="00427ED8">
            <w:pPr>
              <w:jc w:val="center"/>
            </w:pPr>
            <w:r>
              <w:t>0</w:t>
            </w:r>
          </w:p>
        </w:tc>
      </w:tr>
      <w:tr w:rsidR="00427ED8" w14:paraId="3C595461" w14:textId="77777777" w:rsidTr="00381FAF">
        <w:tc>
          <w:tcPr>
            <w:tcW w:w="3505" w:type="dxa"/>
          </w:tcPr>
          <w:p w14:paraId="7BBCF28B" w14:textId="6359BCBF" w:rsidR="00427ED8" w:rsidRDefault="00427ED8" w:rsidP="00381FAF">
            <w:r>
              <w:t>Forcible Touching</w:t>
            </w:r>
          </w:p>
        </w:tc>
        <w:tc>
          <w:tcPr>
            <w:tcW w:w="1948" w:type="dxa"/>
          </w:tcPr>
          <w:p w14:paraId="1AB1BB7B" w14:textId="2495A7B5" w:rsidR="00427ED8" w:rsidRDefault="00427ED8" w:rsidP="00427ED8">
            <w:pPr>
              <w:jc w:val="center"/>
            </w:pPr>
            <w:r>
              <w:t>2</w:t>
            </w:r>
          </w:p>
        </w:tc>
        <w:tc>
          <w:tcPr>
            <w:tcW w:w="1948" w:type="dxa"/>
          </w:tcPr>
          <w:p w14:paraId="2F721043" w14:textId="60EED943" w:rsidR="00427ED8" w:rsidRDefault="00427ED8" w:rsidP="00427ED8">
            <w:pPr>
              <w:jc w:val="center"/>
            </w:pPr>
            <w:r>
              <w:t>0</w:t>
            </w:r>
          </w:p>
        </w:tc>
        <w:tc>
          <w:tcPr>
            <w:tcW w:w="1949" w:type="dxa"/>
          </w:tcPr>
          <w:p w14:paraId="45E6A51E" w14:textId="3BE88F31" w:rsidR="00427ED8" w:rsidRDefault="00427ED8" w:rsidP="00427ED8">
            <w:pPr>
              <w:jc w:val="center"/>
            </w:pPr>
            <w:r>
              <w:t>0</w:t>
            </w:r>
          </w:p>
        </w:tc>
      </w:tr>
      <w:tr w:rsidR="00427ED8" w14:paraId="1B49F979" w14:textId="77777777" w:rsidTr="00381FAF">
        <w:tc>
          <w:tcPr>
            <w:tcW w:w="3505" w:type="dxa"/>
          </w:tcPr>
          <w:p w14:paraId="125B21B2" w14:textId="6CC0F784" w:rsidR="00427ED8" w:rsidRDefault="00427ED8" w:rsidP="00381FAF">
            <w:r>
              <w:t>Harassment</w:t>
            </w:r>
          </w:p>
        </w:tc>
        <w:tc>
          <w:tcPr>
            <w:tcW w:w="1948" w:type="dxa"/>
          </w:tcPr>
          <w:p w14:paraId="4D2861A3" w14:textId="0AB3FCEC" w:rsidR="00427ED8" w:rsidRDefault="00427ED8" w:rsidP="00427ED8">
            <w:pPr>
              <w:jc w:val="center"/>
            </w:pPr>
            <w:r>
              <w:t>3</w:t>
            </w:r>
          </w:p>
        </w:tc>
        <w:tc>
          <w:tcPr>
            <w:tcW w:w="1948" w:type="dxa"/>
          </w:tcPr>
          <w:p w14:paraId="213677FE" w14:textId="5C963D21" w:rsidR="00427ED8" w:rsidRDefault="00427ED8" w:rsidP="00427ED8">
            <w:pPr>
              <w:jc w:val="center"/>
            </w:pPr>
            <w:r>
              <w:t>0</w:t>
            </w:r>
          </w:p>
        </w:tc>
        <w:tc>
          <w:tcPr>
            <w:tcW w:w="1949" w:type="dxa"/>
          </w:tcPr>
          <w:p w14:paraId="41A61394" w14:textId="63CA2264" w:rsidR="00427ED8" w:rsidRDefault="00427ED8" w:rsidP="00427ED8">
            <w:pPr>
              <w:jc w:val="center"/>
            </w:pPr>
            <w:r>
              <w:t>0</w:t>
            </w:r>
          </w:p>
        </w:tc>
      </w:tr>
      <w:tr w:rsidR="00427ED8" w14:paraId="1FA7E638" w14:textId="77777777" w:rsidTr="000E6617">
        <w:tc>
          <w:tcPr>
            <w:tcW w:w="3505" w:type="dxa"/>
            <w:tcBorders>
              <w:left w:val="single" w:sz="4" w:space="0" w:color="FFFFFF" w:themeColor="background1"/>
              <w:right w:val="single" w:sz="4" w:space="0" w:color="FFFFFF" w:themeColor="background1"/>
            </w:tcBorders>
          </w:tcPr>
          <w:p w14:paraId="4BE3623C" w14:textId="77777777" w:rsidR="00427ED8" w:rsidRDefault="00427ED8" w:rsidP="00381FAF"/>
        </w:tc>
        <w:tc>
          <w:tcPr>
            <w:tcW w:w="1948" w:type="dxa"/>
            <w:tcBorders>
              <w:left w:val="single" w:sz="4" w:space="0" w:color="FFFFFF" w:themeColor="background1"/>
              <w:right w:val="single" w:sz="4" w:space="0" w:color="FFFFFF" w:themeColor="background1"/>
            </w:tcBorders>
          </w:tcPr>
          <w:p w14:paraId="6D3C63D9" w14:textId="77777777" w:rsidR="00427ED8" w:rsidRDefault="00427ED8" w:rsidP="00427ED8">
            <w:pPr>
              <w:jc w:val="center"/>
            </w:pPr>
          </w:p>
        </w:tc>
        <w:tc>
          <w:tcPr>
            <w:tcW w:w="1948" w:type="dxa"/>
            <w:tcBorders>
              <w:left w:val="single" w:sz="4" w:space="0" w:color="FFFFFF" w:themeColor="background1"/>
              <w:right w:val="single" w:sz="4" w:space="0" w:color="FFFFFF" w:themeColor="background1"/>
            </w:tcBorders>
          </w:tcPr>
          <w:p w14:paraId="40CF63AF" w14:textId="77777777" w:rsidR="00427ED8" w:rsidRDefault="00427ED8" w:rsidP="00427ED8">
            <w:pPr>
              <w:jc w:val="center"/>
            </w:pPr>
          </w:p>
        </w:tc>
        <w:tc>
          <w:tcPr>
            <w:tcW w:w="1949" w:type="dxa"/>
            <w:tcBorders>
              <w:left w:val="single" w:sz="4" w:space="0" w:color="FFFFFF" w:themeColor="background1"/>
              <w:right w:val="single" w:sz="4" w:space="0" w:color="FFFFFF" w:themeColor="background1"/>
            </w:tcBorders>
          </w:tcPr>
          <w:p w14:paraId="6F30011F" w14:textId="77777777" w:rsidR="00427ED8" w:rsidRDefault="00427ED8" w:rsidP="00427ED8">
            <w:pPr>
              <w:jc w:val="center"/>
            </w:pPr>
          </w:p>
        </w:tc>
      </w:tr>
      <w:tr w:rsidR="00427ED8" w14:paraId="026B200F" w14:textId="77777777" w:rsidTr="00063070">
        <w:tc>
          <w:tcPr>
            <w:tcW w:w="9350" w:type="dxa"/>
            <w:gridSpan w:val="4"/>
            <w:shd w:val="clear" w:color="auto" w:fill="44546A" w:themeFill="background2"/>
          </w:tcPr>
          <w:p w14:paraId="191980B3" w14:textId="3C17D9D9" w:rsidR="00427ED8" w:rsidRPr="00427ED8" w:rsidRDefault="00427ED8" w:rsidP="00427ED8">
            <w:pPr>
              <w:jc w:val="center"/>
              <w:rPr>
                <w:color w:val="FFFFFF" w:themeColor="background1"/>
              </w:rPr>
            </w:pPr>
            <w:r>
              <w:rPr>
                <w:color w:val="FFFFFF" w:themeColor="background1"/>
              </w:rPr>
              <w:t>Arrests by Race</w:t>
            </w:r>
          </w:p>
        </w:tc>
      </w:tr>
      <w:tr w:rsidR="00427ED8" w14:paraId="1A170D5A" w14:textId="77777777" w:rsidTr="00427ED8">
        <w:tc>
          <w:tcPr>
            <w:tcW w:w="3505" w:type="dxa"/>
            <w:shd w:val="clear" w:color="auto" w:fill="44546A" w:themeFill="background2"/>
          </w:tcPr>
          <w:p w14:paraId="0E8DE8F7" w14:textId="77777777" w:rsidR="00427ED8" w:rsidRPr="00427ED8" w:rsidRDefault="00427ED8" w:rsidP="00381FAF">
            <w:pPr>
              <w:rPr>
                <w:color w:val="FFFFFF" w:themeColor="background1"/>
              </w:rPr>
            </w:pPr>
          </w:p>
        </w:tc>
        <w:tc>
          <w:tcPr>
            <w:tcW w:w="1948" w:type="dxa"/>
            <w:shd w:val="clear" w:color="auto" w:fill="44546A" w:themeFill="background2"/>
          </w:tcPr>
          <w:p w14:paraId="752F160E" w14:textId="59ABFFC4" w:rsidR="00427ED8" w:rsidRPr="00427ED8" w:rsidRDefault="00427ED8" w:rsidP="00427ED8">
            <w:pPr>
              <w:jc w:val="center"/>
              <w:rPr>
                <w:color w:val="FFFFFF" w:themeColor="background1"/>
              </w:rPr>
            </w:pPr>
            <w:r>
              <w:rPr>
                <w:color w:val="FFFFFF" w:themeColor="background1"/>
              </w:rPr>
              <w:t>2020</w:t>
            </w:r>
          </w:p>
        </w:tc>
        <w:tc>
          <w:tcPr>
            <w:tcW w:w="1948" w:type="dxa"/>
            <w:shd w:val="clear" w:color="auto" w:fill="44546A" w:themeFill="background2"/>
          </w:tcPr>
          <w:p w14:paraId="2A6E1E7C" w14:textId="250D7F69" w:rsidR="00427ED8" w:rsidRPr="00427ED8" w:rsidRDefault="00427ED8" w:rsidP="00427ED8">
            <w:pPr>
              <w:jc w:val="center"/>
              <w:rPr>
                <w:color w:val="FFFFFF" w:themeColor="background1"/>
              </w:rPr>
            </w:pPr>
            <w:r>
              <w:rPr>
                <w:color w:val="FFFFFF" w:themeColor="background1"/>
              </w:rPr>
              <w:t>2019</w:t>
            </w:r>
          </w:p>
        </w:tc>
        <w:tc>
          <w:tcPr>
            <w:tcW w:w="1949" w:type="dxa"/>
            <w:shd w:val="clear" w:color="auto" w:fill="44546A" w:themeFill="background2"/>
          </w:tcPr>
          <w:p w14:paraId="5D943736" w14:textId="79B54576" w:rsidR="00427ED8" w:rsidRPr="00427ED8" w:rsidRDefault="00427ED8" w:rsidP="00427ED8">
            <w:pPr>
              <w:jc w:val="center"/>
              <w:rPr>
                <w:color w:val="FFFFFF" w:themeColor="background1"/>
              </w:rPr>
            </w:pPr>
            <w:r>
              <w:rPr>
                <w:color w:val="FFFFFF" w:themeColor="background1"/>
              </w:rPr>
              <w:t>2018</w:t>
            </w:r>
          </w:p>
        </w:tc>
      </w:tr>
      <w:tr w:rsidR="00427ED8" w14:paraId="67AF02DA" w14:textId="77777777" w:rsidTr="00381FAF">
        <w:tc>
          <w:tcPr>
            <w:tcW w:w="3505" w:type="dxa"/>
          </w:tcPr>
          <w:p w14:paraId="6FD6C15B" w14:textId="66A376E7" w:rsidR="00427ED8" w:rsidRDefault="00427ED8" w:rsidP="00381FAF">
            <w:r>
              <w:t>White</w:t>
            </w:r>
          </w:p>
        </w:tc>
        <w:tc>
          <w:tcPr>
            <w:tcW w:w="1948" w:type="dxa"/>
          </w:tcPr>
          <w:p w14:paraId="1CC4C1C3" w14:textId="7FF35B07" w:rsidR="00427ED8" w:rsidRDefault="00427ED8" w:rsidP="00427ED8">
            <w:pPr>
              <w:jc w:val="center"/>
            </w:pPr>
            <w:r>
              <w:t>30</w:t>
            </w:r>
          </w:p>
        </w:tc>
        <w:tc>
          <w:tcPr>
            <w:tcW w:w="1948" w:type="dxa"/>
          </w:tcPr>
          <w:p w14:paraId="434A1980" w14:textId="5CE7F524" w:rsidR="00427ED8" w:rsidRDefault="00427ED8" w:rsidP="00427ED8">
            <w:pPr>
              <w:jc w:val="center"/>
            </w:pPr>
            <w:r>
              <w:t>48</w:t>
            </w:r>
          </w:p>
        </w:tc>
        <w:tc>
          <w:tcPr>
            <w:tcW w:w="1949" w:type="dxa"/>
          </w:tcPr>
          <w:p w14:paraId="0CC11E2B" w14:textId="7C7F79F5" w:rsidR="00427ED8" w:rsidRDefault="00427ED8" w:rsidP="00427ED8">
            <w:pPr>
              <w:jc w:val="center"/>
            </w:pPr>
            <w:r>
              <w:t>60</w:t>
            </w:r>
          </w:p>
        </w:tc>
      </w:tr>
      <w:tr w:rsidR="00427ED8" w14:paraId="328EBB97" w14:textId="77777777" w:rsidTr="00381FAF">
        <w:tc>
          <w:tcPr>
            <w:tcW w:w="3505" w:type="dxa"/>
          </w:tcPr>
          <w:p w14:paraId="2E9CD771" w14:textId="0FB0DBB5" w:rsidR="00427ED8" w:rsidRDefault="00427ED8" w:rsidP="00381FAF">
            <w:r>
              <w:t>Black</w:t>
            </w:r>
          </w:p>
        </w:tc>
        <w:tc>
          <w:tcPr>
            <w:tcW w:w="1948" w:type="dxa"/>
          </w:tcPr>
          <w:p w14:paraId="5201DCB2" w14:textId="35F81BF9" w:rsidR="00427ED8" w:rsidRDefault="00427ED8" w:rsidP="00427ED8">
            <w:pPr>
              <w:jc w:val="center"/>
            </w:pPr>
            <w:r>
              <w:t>2</w:t>
            </w:r>
          </w:p>
        </w:tc>
        <w:tc>
          <w:tcPr>
            <w:tcW w:w="1948" w:type="dxa"/>
          </w:tcPr>
          <w:p w14:paraId="2C7C7FEB" w14:textId="49B46049" w:rsidR="00427ED8" w:rsidRDefault="00427ED8" w:rsidP="00427ED8">
            <w:pPr>
              <w:jc w:val="center"/>
            </w:pPr>
            <w:r>
              <w:t>3</w:t>
            </w:r>
          </w:p>
        </w:tc>
        <w:tc>
          <w:tcPr>
            <w:tcW w:w="1949" w:type="dxa"/>
          </w:tcPr>
          <w:p w14:paraId="3F441963" w14:textId="41769D25" w:rsidR="00427ED8" w:rsidRDefault="00427ED8" w:rsidP="00427ED8">
            <w:pPr>
              <w:jc w:val="center"/>
            </w:pPr>
            <w:r>
              <w:t>5</w:t>
            </w:r>
          </w:p>
        </w:tc>
      </w:tr>
      <w:tr w:rsidR="00427ED8" w14:paraId="58B9CEFD" w14:textId="77777777" w:rsidTr="00381FAF">
        <w:tc>
          <w:tcPr>
            <w:tcW w:w="3505" w:type="dxa"/>
          </w:tcPr>
          <w:p w14:paraId="4CF14A39" w14:textId="502AE223" w:rsidR="00427ED8" w:rsidRDefault="00427ED8" w:rsidP="00381FAF">
            <w:r>
              <w:t>Hispanic</w:t>
            </w:r>
          </w:p>
        </w:tc>
        <w:tc>
          <w:tcPr>
            <w:tcW w:w="1948" w:type="dxa"/>
          </w:tcPr>
          <w:p w14:paraId="5FB94D70" w14:textId="0A55DFD3" w:rsidR="00427ED8" w:rsidRDefault="00427ED8" w:rsidP="00427ED8">
            <w:pPr>
              <w:jc w:val="center"/>
            </w:pPr>
            <w:r>
              <w:t>0</w:t>
            </w:r>
          </w:p>
        </w:tc>
        <w:tc>
          <w:tcPr>
            <w:tcW w:w="1948" w:type="dxa"/>
          </w:tcPr>
          <w:p w14:paraId="62DCAEA2" w14:textId="27DEB42D" w:rsidR="00427ED8" w:rsidRDefault="00427ED8" w:rsidP="00427ED8">
            <w:pPr>
              <w:jc w:val="center"/>
            </w:pPr>
            <w:r>
              <w:t>0</w:t>
            </w:r>
          </w:p>
        </w:tc>
        <w:tc>
          <w:tcPr>
            <w:tcW w:w="1949" w:type="dxa"/>
          </w:tcPr>
          <w:p w14:paraId="47245ABD" w14:textId="7E777911" w:rsidR="00427ED8" w:rsidRDefault="00427ED8" w:rsidP="00427ED8">
            <w:pPr>
              <w:jc w:val="center"/>
            </w:pPr>
            <w:r>
              <w:t>1</w:t>
            </w:r>
          </w:p>
        </w:tc>
      </w:tr>
      <w:tr w:rsidR="00427ED8" w14:paraId="7E318A00" w14:textId="77777777" w:rsidTr="00381FAF">
        <w:tc>
          <w:tcPr>
            <w:tcW w:w="3505" w:type="dxa"/>
          </w:tcPr>
          <w:p w14:paraId="0DB1ABA8" w14:textId="641D9FE1" w:rsidR="00427ED8" w:rsidRDefault="00427ED8" w:rsidP="00381FAF">
            <w:r>
              <w:t>Other/Unknown</w:t>
            </w:r>
          </w:p>
        </w:tc>
        <w:tc>
          <w:tcPr>
            <w:tcW w:w="1948" w:type="dxa"/>
          </w:tcPr>
          <w:p w14:paraId="74130EAD" w14:textId="1B785641" w:rsidR="00427ED8" w:rsidRDefault="00427ED8" w:rsidP="00427ED8">
            <w:pPr>
              <w:jc w:val="center"/>
            </w:pPr>
            <w:r>
              <w:t>0</w:t>
            </w:r>
          </w:p>
        </w:tc>
        <w:tc>
          <w:tcPr>
            <w:tcW w:w="1948" w:type="dxa"/>
          </w:tcPr>
          <w:p w14:paraId="1A2705B6" w14:textId="25B2EC27" w:rsidR="00427ED8" w:rsidRDefault="00427ED8" w:rsidP="00427ED8">
            <w:pPr>
              <w:jc w:val="center"/>
            </w:pPr>
            <w:r>
              <w:t>1</w:t>
            </w:r>
          </w:p>
        </w:tc>
        <w:tc>
          <w:tcPr>
            <w:tcW w:w="1949" w:type="dxa"/>
          </w:tcPr>
          <w:p w14:paraId="6612E6EA" w14:textId="486C7F34" w:rsidR="00427ED8" w:rsidRDefault="00427ED8" w:rsidP="00427ED8">
            <w:pPr>
              <w:jc w:val="center"/>
            </w:pPr>
            <w:r>
              <w:t>1</w:t>
            </w:r>
          </w:p>
        </w:tc>
      </w:tr>
      <w:tr w:rsidR="00427ED8" w14:paraId="40944A3D" w14:textId="77777777" w:rsidTr="000E6617">
        <w:tc>
          <w:tcPr>
            <w:tcW w:w="3505" w:type="dxa"/>
            <w:tcBorders>
              <w:top w:val="single" w:sz="4" w:space="0" w:color="FFFFFF" w:themeColor="background1"/>
              <w:left w:val="single" w:sz="4" w:space="0" w:color="FFFFFF" w:themeColor="background1"/>
              <w:right w:val="single" w:sz="4" w:space="0" w:color="FFFFFF" w:themeColor="background1"/>
            </w:tcBorders>
          </w:tcPr>
          <w:p w14:paraId="09321B6C" w14:textId="738B057E" w:rsidR="00397A3A" w:rsidRDefault="00397A3A" w:rsidP="00381FAF"/>
        </w:tc>
        <w:tc>
          <w:tcPr>
            <w:tcW w:w="1948" w:type="dxa"/>
            <w:tcBorders>
              <w:top w:val="single" w:sz="4" w:space="0" w:color="FFFFFF" w:themeColor="background1"/>
              <w:left w:val="single" w:sz="4" w:space="0" w:color="FFFFFF" w:themeColor="background1"/>
              <w:right w:val="single" w:sz="4" w:space="0" w:color="FFFFFF" w:themeColor="background1"/>
            </w:tcBorders>
          </w:tcPr>
          <w:p w14:paraId="6252B3F5" w14:textId="77777777" w:rsidR="00427ED8" w:rsidRDefault="00427ED8" w:rsidP="00427ED8">
            <w:pPr>
              <w:jc w:val="center"/>
            </w:pPr>
          </w:p>
        </w:tc>
        <w:tc>
          <w:tcPr>
            <w:tcW w:w="1948" w:type="dxa"/>
            <w:tcBorders>
              <w:top w:val="single" w:sz="4" w:space="0" w:color="FFFFFF" w:themeColor="background1"/>
              <w:left w:val="single" w:sz="4" w:space="0" w:color="FFFFFF" w:themeColor="background1"/>
              <w:right w:val="single" w:sz="4" w:space="0" w:color="FFFFFF" w:themeColor="background1"/>
            </w:tcBorders>
          </w:tcPr>
          <w:p w14:paraId="19CEA0E9" w14:textId="77777777" w:rsidR="00427ED8" w:rsidRDefault="00427ED8" w:rsidP="00427ED8">
            <w:pPr>
              <w:jc w:val="center"/>
            </w:pPr>
          </w:p>
        </w:tc>
        <w:tc>
          <w:tcPr>
            <w:tcW w:w="1949" w:type="dxa"/>
            <w:tcBorders>
              <w:top w:val="single" w:sz="4" w:space="0" w:color="FFFFFF" w:themeColor="background1"/>
              <w:left w:val="single" w:sz="4" w:space="0" w:color="FFFFFF" w:themeColor="background1"/>
              <w:right w:val="single" w:sz="4" w:space="0" w:color="FFFFFF" w:themeColor="background1"/>
            </w:tcBorders>
          </w:tcPr>
          <w:p w14:paraId="26FFDB7E" w14:textId="77777777" w:rsidR="00427ED8" w:rsidRDefault="00427ED8" w:rsidP="00427ED8">
            <w:pPr>
              <w:jc w:val="center"/>
            </w:pPr>
          </w:p>
        </w:tc>
      </w:tr>
      <w:tr w:rsidR="00427ED8" w14:paraId="49A9BAD9" w14:textId="77777777" w:rsidTr="00063070">
        <w:tc>
          <w:tcPr>
            <w:tcW w:w="9350" w:type="dxa"/>
            <w:gridSpan w:val="4"/>
            <w:shd w:val="clear" w:color="auto" w:fill="44546A" w:themeFill="background2"/>
          </w:tcPr>
          <w:p w14:paraId="14C44C24" w14:textId="62DC35ED" w:rsidR="00427ED8" w:rsidRPr="00427ED8" w:rsidRDefault="00427ED8" w:rsidP="00427ED8">
            <w:pPr>
              <w:jc w:val="center"/>
              <w:rPr>
                <w:color w:val="FFFFFF" w:themeColor="background1"/>
              </w:rPr>
            </w:pPr>
            <w:r>
              <w:rPr>
                <w:color w:val="FFFFFF" w:themeColor="background1"/>
              </w:rPr>
              <w:t>Arrests by Sex</w:t>
            </w:r>
          </w:p>
        </w:tc>
      </w:tr>
      <w:tr w:rsidR="00427ED8" w14:paraId="77E8E5F1" w14:textId="77777777" w:rsidTr="00427ED8">
        <w:tc>
          <w:tcPr>
            <w:tcW w:w="3505" w:type="dxa"/>
            <w:shd w:val="clear" w:color="auto" w:fill="44546A" w:themeFill="background2"/>
          </w:tcPr>
          <w:p w14:paraId="3822589B" w14:textId="77777777" w:rsidR="00427ED8" w:rsidRPr="00427ED8" w:rsidRDefault="00427ED8" w:rsidP="00381FAF">
            <w:pPr>
              <w:rPr>
                <w:color w:val="FFFFFF" w:themeColor="background1"/>
              </w:rPr>
            </w:pPr>
          </w:p>
        </w:tc>
        <w:tc>
          <w:tcPr>
            <w:tcW w:w="1948" w:type="dxa"/>
            <w:shd w:val="clear" w:color="auto" w:fill="44546A" w:themeFill="background2"/>
          </w:tcPr>
          <w:p w14:paraId="18AE1717" w14:textId="21060BC8" w:rsidR="00427ED8" w:rsidRPr="00427ED8" w:rsidRDefault="00427ED8" w:rsidP="00427ED8">
            <w:pPr>
              <w:jc w:val="center"/>
              <w:rPr>
                <w:color w:val="FFFFFF" w:themeColor="background1"/>
              </w:rPr>
            </w:pPr>
            <w:r>
              <w:rPr>
                <w:color w:val="FFFFFF" w:themeColor="background1"/>
              </w:rPr>
              <w:t>2020</w:t>
            </w:r>
          </w:p>
        </w:tc>
        <w:tc>
          <w:tcPr>
            <w:tcW w:w="1948" w:type="dxa"/>
            <w:shd w:val="clear" w:color="auto" w:fill="44546A" w:themeFill="background2"/>
          </w:tcPr>
          <w:p w14:paraId="69B88C98" w14:textId="6B364129" w:rsidR="00427ED8" w:rsidRPr="00427ED8" w:rsidRDefault="00427ED8" w:rsidP="00427ED8">
            <w:pPr>
              <w:jc w:val="center"/>
              <w:rPr>
                <w:color w:val="FFFFFF" w:themeColor="background1"/>
              </w:rPr>
            </w:pPr>
            <w:r>
              <w:rPr>
                <w:color w:val="FFFFFF" w:themeColor="background1"/>
              </w:rPr>
              <w:t>2019</w:t>
            </w:r>
          </w:p>
        </w:tc>
        <w:tc>
          <w:tcPr>
            <w:tcW w:w="1949" w:type="dxa"/>
            <w:shd w:val="clear" w:color="auto" w:fill="44546A" w:themeFill="background2"/>
          </w:tcPr>
          <w:p w14:paraId="67F688BF" w14:textId="21547A85" w:rsidR="00427ED8" w:rsidRPr="00427ED8" w:rsidRDefault="00427ED8" w:rsidP="00427ED8">
            <w:pPr>
              <w:jc w:val="center"/>
              <w:rPr>
                <w:color w:val="FFFFFF" w:themeColor="background1"/>
              </w:rPr>
            </w:pPr>
            <w:r>
              <w:rPr>
                <w:color w:val="FFFFFF" w:themeColor="background1"/>
              </w:rPr>
              <w:t>2018</w:t>
            </w:r>
          </w:p>
        </w:tc>
      </w:tr>
      <w:tr w:rsidR="00427ED8" w14:paraId="284C5D47" w14:textId="77777777" w:rsidTr="00381FAF">
        <w:tc>
          <w:tcPr>
            <w:tcW w:w="3505" w:type="dxa"/>
          </w:tcPr>
          <w:p w14:paraId="093DD703" w14:textId="45A3E79A" w:rsidR="00427ED8" w:rsidRDefault="00427ED8" w:rsidP="00381FAF">
            <w:r>
              <w:t>Male</w:t>
            </w:r>
          </w:p>
        </w:tc>
        <w:tc>
          <w:tcPr>
            <w:tcW w:w="1948" w:type="dxa"/>
          </w:tcPr>
          <w:p w14:paraId="246E4829" w14:textId="5937B4E4" w:rsidR="00427ED8" w:rsidRDefault="00427ED8" w:rsidP="00427ED8">
            <w:pPr>
              <w:jc w:val="center"/>
            </w:pPr>
            <w:r>
              <w:t>28</w:t>
            </w:r>
          </w:p>
        </w:tc>
        <w:tc>
          <w:tcPr>
            <w:tcW w:w="1948" w:type="dxa"/>
          </w:tcPr>
          <w:p w14:paraId="35D31DF8" w14:textId="78F0265A" w:rsidR="00427ED8" w:rsidRDefault="00427ED8" w:rsidP="00427ED8">
            <w:pPr>
              <w:jc w:val="center"/>
            </w:pPr>
            <w:r>
              <w:t>39</w:t>
            </w:r>
          </w:p>
        </w:tc>
        <w:tc>
          <w:tcPr>
            <w:tcW w:w="1949" w:type="dxa"/>
          </w:tcPr>
          <w:p w14:paraId="7F317B19" w14:textId="35936AE1" w:rsidR="00427ED8" w:rsidRDefault="00427ED8" w:rsidP="00427ED8">
            <w:pPr>
              <w:jc w:val="center"/>
            </w:pPr>
            <w:r>
              <w:t>49</w:t>
            </w:r>
          </w:p>
        </w:tc>
      </w:tr>
      <w:tr w:rsidR="00427ED8" w14:paraId="25E83667" w14:textId="77777777" w:rsidTr="00381FAF">
        <w:tc>
          <w:tcPr>
            <w:tcW w:w="3505" w:type="dxa"/>
          </w:tcPr>
          <w:p w14:paraId="190C56D4" w14:textId="034680C4" w:rsidR="00427ED8" w:rsidRDefault="00427ED8" w:rsidP="00381FAF">
            <w:r>
              <w:t>Female</w:t>
            </w:r>
          </w:p>
        </w:tc>
        <w:tc>
          <w:tcPr>
            <w:tcW w:w="1948" w:type="dxa"/>
          </w:tcPr>
          <w:p w14:paraId="096BBA51" w14:textId="49236884" w:rsidR="00427ED8" w:rsidRDefault="00427ED8" w:rsidP="00427ED8">
            <w:pPr>
              <w:jc w:val="center"/>
            </w:pPr>
            <w:r>
              <w:t>4</w:t>
            </w:r>
          </w:p>
        </w:tc>
        <w:tc>
          <w:tcPr>
            <w:tcW w:w="1948" w:type="dxa"/>
          </w:tcPr>
          <w:p w14:paraId="04D76ADB" w14:textId="7AFAC082" w:rsidR="00427ED8" w:rsidRDefault="00427ED8" w:rsidP="00427ED8">
            <w:pPr>
              <w:jc w:val="center"/>
            </w:pPr>
            <w:r>
              <w:t>14</w:t>
            </w:r>
          </w:p>
        </w:tc>
        <w:tc>
          <w:tcPr>
            <w:tcW w:w="1949" w:type="dxa"/>
          </w:tcPr>
          <w:p w14:paraId="572AF43A" w14:textId="60ED0DE4" w:rsidR="00427ED8" w:rsidRDefault="00427ED8" w:rsidP="00427ED8">
            <w:pPr>
              <w:jc w:val="center"/>
            </w:pPr>
            <w:r>
              <w:t>18</w:t>
            </w:r>
          </w:p>
        </w:tc>
      </w:tr>
      <w:tr w:rsidR="00427ED8" w14:paraId="21F673FD" w14:textId="77777777" w:rsidTr="00427ED8">
        <w:tc>
          <w:tcPr>
            <w:tcW w:w="3505" w:type="dxa"/>
            <w:tcBorders>
              <w:left w:val="single" w:sz="4" w:space="0" w:color="FFFFFF" w:themeColor="background1"/>
              <w:right w:val="single" w:sz="4" w:space="0" w:color="FFFFFF" w:themeColor="background1"/>
            </w:tcBorders>
          </w:tcPr>
          <w:p w14:paraId="4B12A15B" w14:textId="77777777" w:rsidR="00427ED8" w:rsidRDefault="00427ED8" w:rsidP="00381FAF"/>
        </w:tc>
        <w:tc>
          <w:tcPr>
            <w:tcW w:w="1948" w:type="dxa"/>
            <w:tcBorders>
              <w:left w:val="single" w:sz="4" w:space="0" w:color="FFFFFF" w:themeColor="background1"/>
              <w:right w:val="single" w:sz="4" w:space="0" w:color="FFFFFF" w:themeColor="background1"/>
            </w:tcBorders>
          </w:tcPr>
          <w:p w14:paraId="24C4FC72" w14:textId="77777777" w:rsidR="00427ED8" w:rsidRDefault="00427ED8" w:rsidP="00427ED8">
            <w:pPr>
              <w:jc w:val="center"/>
            </w:pPr>
          </w:p>
        </w:tc>
        <w:tc>
          <w:tcPr>
            <w:tcW w:w="1948" w:type="dxa"/>
            <w:tcBorders>
              <w:left w:val="single" w:sz="4" w:space="0" w:color="FFFFFF" w:themeColor="background1"/>
              <w:right w:val="single" w:sz="4" w:space="0" w:color="FFFFFF" w:themeColor="background1"/>
            </w:tcBorders>
          </w:tcPr>
          <w:p w14:paraId="341579D5" w14:textId="77777777" w:rsidR="00427ED8" w:rsidRDefault="00427ED8" w:rsidP="00427ED8">
            <w:pPr>
              <w:jc w:val="center"/>
            </w:pPr>
          </w:p>
        </w:tc>
        <w:tc>
          <w:tcPr>
            <w:tcW w:w="1949" w:type="dxa"/>
            <w:tcBorders>
              <w:left w:val="single" w:sz="4" w:space="0" w:color="FFFFFF" w:themeColor="background1"/>
              <w:right w:val="single" w:sz="4" w:space="0" w:color="FFFFFF" w:themeColor="background1"/>
            </w:tcBorders>
          </w:tcPr>
          <w:p w14:paraId="36EFA0BE" w14:textId="77777777" w:rsidR="00427ED8" w:rsidRDefault="00427ED8" w:rsidP="00427ED8">
            <w:pPr>
              <w:jc w:val="center"/>
            </w:pPr>
          </w:p>
        </w:tc>
      </w:tr>
      <w:tr w:rsidR="00427ED8" w14:paraId="442DE0B3" w14:textId="77777777" w:rsidTr="000E6617">
        <w:tc>
          <w:tcPr>
            <w:tcW w:w="9350" w:type="dxa"/>
            <w:gridSpan w:val="4"/>
            <w:tcBorders>
              <w:right w:val="single" w:sz="4" w:space="0" w:color="auto"/>
            </w:tcBorders>
            <w:shd w:val="clear" w:color="auto" w:fill="222A35" w:themeFill="background2" w:themeFillShade="80"/>
          </w:tcPr>
          <w:p w14:paraId="60DAC7BF" w14:textId="3A94B92C" w:rsidR="00427ED8" w:rsidRPr="00427ED8" w:rsidRDefault="00427ED8" w:rsidP="00427ED8">
            <w:pPr>
              <w:ind w:firstLine="720"/>
              <w:jc w:val="center"/>
              <w:rPr>
                <w:color w:val="FFFFFF" w:themeColor="background1"/>
              </w:rPr>
            </w:pPr>
            <w:r>
              <w:rPr>
                <w:color w:val="FFFFFF" w:themeColor="background1"/>
              </w:rPr>
              <w:t>Traffic Stops</w:t>
            </w:r>
          </w:p>
        </w:tc>
      </w:tr>
      <w:tr w:rsidR="00427ED8" w14:paraId="496949FD" w14:textId="77777777" w:rsidTr="00427ED8">
        <w:tc>
          <w:tcPr>
            <w:tcW w:w="3505" w:type="dxa"/>
            <w:shd w:val="clear" w:color="auto" w:fill="222A35" w:themeFill="background2" w:themeFillShade="80"/>
          </w:tcPr>
          <w:p w14:paraId="59F3EE32" w14:textId="77777777" w:rsidR="00427ED8" w:rsidRPr="00427ED8" w:rsidRDefault="00427ED8" w:rsidP="00381FAF">
            <w:pPr>
              <w:rPr>
                <w:color w:val="FFFFFF" w:themeColor="background1"/>
              </w:rPr>
            </w:pPr>
          </w:p>
        </w:tc>
        <w:tc>
          <w:tcPr>
            <w:tcW w:w="1948" w:type="dxa"/>
            <w:shd w:val="clear" w:color="auto" w:fill="222A35" w:themeFill="background2" w:themeFillShade="80"/>
          </w:tcPr>
          <w:p w14:paraId="7E05EBBF" w14:textId="7175EB5C" w:rsidR="00427ED8" w:rsidRPr="00427ED8" w:rsidRDefault="00427ED8" w:rsidP="00427ED8">
            <w:pPr>
              <w:jc w:val="center"/>
              <w:rPr>
                <w:color w:val="FFFFFF" w:themeColor="background1"/>
              </w:rPr>
            </w:pPr>
            <w:r>
              <w:rPr>
                <w:color w:val="FFFFFF" w:themeColor="background1"/>
              </w:rPr>
              <w:t>2020</w:t>
            </w:r>
          </w:p>
        </w:tc>
        <w:tc>
          <w:tcPr>
            <w:tcW w:w="1948" w:type="dxa"/>
            <w:shd w:val="clear" w:color="auto" w:fill="222A35" w:themeFill="background2" w:themeFillShade="80"/>
          </w:tcPr>
          <w:p w14:paraId="4431FAB1" w14:textId="1578DD1E" w:rsidR="00427ED8" w:rsidRPr="00427ED8" w:rsidRDefault="00427ED8" w:rsidP="00427ED8">
            <w:pPr>
              <w:jc w:val="center"/>
              <w:rPr>
                <w:color w:val="FFFFFF" w:themeColor="background1"/>
              </w:rPr>
            </w:pPr>
            <w:r>
              <w:rPr>
                <w:color w:val="FFFFFF" w:themeColor="background1"/>
              </w:rPr>
              <w:t>2019</w:t>
            </w:r>
          </w:p>
        </w:tc>
        <w:tc>
          <w:tcPr>
            <w:tcW w:w="1949" w:type="dxa"/>
            <w:shd w:val="clear" w:color="auto" w:fill="222A35" w:themeFill="background2" w:themeFillShade="80"/>
          </w:tcPr>
          <w:p w14:paraId="4C6B3F54" w14:textId="55531037" w:rsidR="00427ED8" w:rsidRPr="00427ED8" w:rsidRDefault="00427ED8" w:rsidP="00427ED8">
            <w:pPr>
              <w:ind w:firstLine="720"/>
              <w:jc w:val="center"/>
              <w:rPr>
                <w:color w:val="FFFFFF" w:themeColor="background1"/>
              </w:rPr>
            </w:pPr>
            <w:r>
              <w:rPr>
                <w:color w:val="FFFFFF" w:themeColor="background1"/>
              </w:rPr>
              <w:t>2018</w:t>
            </w:r>
          </w:p>
        </w:tc>
      </w:tr>
      <w:tr w:rsidR="00427ED8" w14:paraId="69E038D5" w14:textId="77777777" w:rsidTr="00381FAF">
        <w:tc>
          <w:tcPr>
            <w:tcW w:w="3505" w:type="dxa"/>
          </w:tcPr>
          <w:p w14:paraId="160048F3" w14:textId="352DC756" w:rsidR="00427ED8" w:rsidRDefault="00427ED8" w:rsidP="00381FAF">
            <w:r>
              <w:t>Number of Stops</w:t>
            </w:r>
          </w:p>
        </w:tc>
        <w:tc>
          <w:tcPr>
            <w:tcW w:w="1948" w:type="dxa"/>
          </w:tcPr>
          <w:p w14:paraId="23FB48D4" w14:textId="3C527887" w:rsidR="00427ED8" w:rsidRDefault="00427ED8" w:rsidP="00427ED8">
            <w:pPr>
              <w:jc w:val="center"/>
            </w:pPr>
            <w:r>
              <w:t>562</w:t>
            </w:r>
          </w:p>
        </w:tc>
        <w:tc>
          <w:tcPr>
            <w:tcW w:w="1948" w:type="dxa"/>
          </w:tcPr>
          <w:p w14:paraId="7A25A97B" w14:textId="57E4B3AF" w:rsidR="00427ED8" w:rsidRDefault="00427ED8" w:rsidP="00427ED8">
            <w:pPr>
              <w:jc w:val="center"/>
            </w:pPr>
            <w:r>
              <w:t>835</w:t>
            </w:r>
          </w:p>
        </w:tc>
        <w:tc>
          <w:tcPr>
            <w:tcW w:w="1949" w:type="dxa"/>
          </w:tcPr>
          <w:p w14:paraId="11E3C3EE" w14:textId="29D4F6E1" w:rsidR="00427ED8" w:rsidRDefault="00427ED8" w:rsidP="00427ED8">
            <w:pPr>
              <w:jc w:val="center"/>
            </w:pPr>
            <w:r>
              <w:t>745</w:t>
            </w:r>
          </w:p>
        </w:tc>
      </w:tr>
      <w:tr w:rsidR="00427ED8" w14:paraId="32FC3696" w14:textId="77777777" w:rsidTr="00381FAF">
        <w:tc>
          <w:tcPr>
            <w:tcW w:w="3505" w:type="dxa"/>
          </w:tcPr>
          <w:p w14:paraId="28B2CE54" w14:textId="39CB51B0" w:rsidR="00427ED8" w:rsidRDefault="00427ED8" w:rsidP="00381FAF">
            <w:r>
              <w:t>Number of Tickets</w:t>
            </w:r>
          </w:p>
        </w:tc>
        <w:tc>
          <w:tcPr>
            <w:tcW w:w="1948" w:type="dxa"/>
          </w:tcPr>
          <w:p w14:paraId="6EA23BB6" w14:textId="368D349A" w:rsidR="00427ED8" w:rsidRDefault="00427ED8" w:rsidP="00427ED8">
            <w:pPr>
              <w:jc w:val="center"/>
            </w:pPr>
            <w:r>
              <w:t>188</w:t>
            </w:r>
          </w:p>
        </w:tc>
        <w:tc>
          <w:tcPr>
            <w:tcW w:w="1948" w:type="dxa"/>
          </w:tcPr>
          <w:p w14:paraId="60D9B518" w14:textId="7569C2E0" w:rsidR="00427ED8" w:rsidRDefault="00427ED8" w:rsidP="00427ED8">
            <w:pPr>
              <w:jc w:val="center"/>
            </w:pPr>
            <w:r>
              <w:t>452</w:t>
            </w:r>
          </w:p>
        </w:tc>
        <w:tc>
          <w:tcPr>
            <w:tcW w:w="1949" w:type="dxa"/>
          </w:tcPr>
          <w:p w14:paraId="1B053CDA" w14:textId="04206082" w:rsidR="00427ED8" w:rsidRDefault="00427ED8" w:rsidP="00427ED8">
            <w:pPr>
              <w:jc w:val="center"/>
            </w:pPr>
            <w:r>
              <w:t>254</w:t>
            </w:r>
          </w:p>
        </w:tc>
      </w:tr>
      <w:tr w:rsidR="00427ED8" w14:paraId="347D4A40" w14:textId="77777777" w:rsidTr="00381FAF">
        <w:tc>
          <w:tcPr>
            <w:tcW w:w="3505" w:type="dxa"/>
          </w:tcPr>
          <w:p w14:paraId="6491545C" w14:textId="2724C21E" w:rsidR="00427ED8" w:rsidRDefault="00427ED8" w:rsidP="00381FAF">
            <w:r>
              <w:t>Ticket to Stop Percentage</w:t>
            </w:r>
          </w:p>
        </w:tc>
        <w:tc>
          <w:tcPr>
            <w:tcW w:w="1948" w:type="dxa"/>
          </w:tcPr>
          <w:p w14:paraId="365E4B9A" w14:textId="3510DD0D" w:rsidR="00427ED8" w:rsidRDefault="00427ED8" w:rsidP="00427ED8">
            <w:pPr>
              <w:jc w:val="center"/>
            </w:pPr>
            <w:r>
              <w:t>33%</w:t>
            </w:r>
          </w:p>
        </w:tc>
        <w:tc>
          <w:tcPr>
            <w:tcW w:w="1948" w:type="dxa"/>
          </w:tcPr>
          <w:p w14:paraId="5A87284A" w14:textId="0EC1142F" w:rsidR="00427ED8" w:rsidRDefault="00427ED8" w:rsidP="00427ED8">
            <w:pPr>
              <w:jc w:val="center"/>
            </w:pPr>
            <w:r>
              <w:t>54%</w:t>
            </w:r>
          </w:p>
        </w:tc>
        <w:tc>
          <w:tcPr>
            <w:tcW w:w="1949" w:type="dxa"/>
          </w:tcPr>
          <w:p w14:paraId="0E217474" w14:textId="130FE73D" w:rsidR="00427ED8" w:rsidRDefault="00427ED8" w:rsidP="00427ED8">
            <w:pPr>
              <w:jc w:val="center"/>
            </w:pPr>
            <w:r>
              <w:t>34%</w:t>
            </w:r>
          </w:p>
        </w:tc>
      </w:tr>
      <w:tr w:rsidR="00427ED8" w14:paraId="4EA4FAC6" w14:textId="77777777" w:rsidTr="00427ED8">
        <w:tc>
          <w:tcPr>
            <w:tcW w:w="3505" w:type="dxa"/>
            <w:tcBorders>
              <w:left w:val="single" w:sz="4" w:space="0" w:color="FFFFFF" w:themeColor="background1"/>
              <w:right w:val="single" w:sz="4" w:space="0" w:color="FFFFFF" w:themeColor="background1"/>
            </w:tcBorders>
          </w:tcPr>
          <w:p w14:paraId="78E3801D" w14:textId="77777777" w:rsidR="00427ED8" w:rsidRDefault="00427ED8" w:rsidP="00381FAF"/>
        </w:tc>
        <w:tc>
          <w:tcPr>
            <w:tcW w:w="1948" w:type="dxa"/>
            <w:tcBorders>
              <w:left w:val="single" w:sz="4" w:space="0" w:color="FFFFFF" w:themeColor="background1"/>
              <w:right w:val="single" w:sz="4" w:space="0" w:color="FFFFFF" w:themeColor="background1"/>
            </w:tcBorders>
          </w:tcPr>
          <w:p w14:paraId="4AB6C555" w14:textId="77777777" w:rsidR="00427ED8" w:rsidRDefault="00427ED8" w:rsidP="00427ED8">
            <w:pPr>
              <w:jc w:val="center"/>
            </w:pPr>
          </w:p>
        </w:tc>
        <w:tc>
          <w:tcPr>
            <w:tcW w:w="1948" w:type="dxa"/>
            <w:tcBorders>
              <w:left w:val="single" w:sz="4" w:space="0" w:color="FFFFFF" w:themeColor="background1"/>
              <w:right w:val="single" w:sz="4" w:space="0" w:color="FFFFFF" w:themeColor="background1"/>
            </w:tcBorders>
          </w:tcPr>
          <w:p w14:paraId="60BD1DD3" w14:textId="77777777" w:rsidR="00427ED8" w:rsidRDefault="00427ED8" w:rsidP="00427ED8">
            <w:pPr>
              <w:jc w:val="center"/>
            </w:pPr>
          </w:p>
        </w:tc>
        <w:tc>
          <w:tcPr>
            <w:tcW w:w="1949" w:type="dxa"/>
            <w:tcBorders>
              <w:left w:val="single" w:sz="4" w:space="0" w:color="FFFFFF" w:themeColor="background1"/>
              <w:right w:val="single" w:sz="4" w:space="0" w:color="FFFFFF" w:themeColor="background1"/>
            </w:tcBorders>
          </w:tcPr>
          <w:p w14:paraId="522E2096" w14:textId="77777777" w:rsidR="00427ED8" w:rsidRDefault="00427ED8" w:rsidP="00427ED8">
            <w:pPr>
              <w:jc w:val="center"/>
            </w:pPr>
          </w:p>
        </w:tc>
      </w:tr>
      <w:tr w:rsidR="00427ED8" w14:paraId="3DF9CB11" w14:textId="77777777" w:rsidTr="000E6617">
        <w:tc>
          <w:tcPr>
            <w:tcW w:w="9350" w:type="dxa"/>
            <w:gridSpan w:val="4"/>
            <w:tcBorders>
              <w:right w:val="single" w:sz="4" w:space="0" w:color="auto"/>
            </w:tcBorders>
            <w:shd w:val="clear" w:color="auto" w:fill="222A35" w:themeFill="background2" w:themeFillShade="80"/>
          </w:tcPr>
          <w:p w14:paraId="7DB2587E" w14:textId="59B9FFA3" w:rsidR="00427ED8" w:rsidRPr="00427ED8" w:rsidRDefault="00427ED8" w:rsidP="00427ED8">
            <w:pPr>
              <w:jc w:val="center"/>
              <w:rPr>
                <w:color w:val="FFFFFF" w:themeColor="background1"/>
              </w:rPr>
            </w:pPr>
            <w:r>
              <w:rPr>
                <w:color w:val="FFFFFF" w:themeColor="background1"/>
              </w:rPr>
              <w:t>Use of Force Incidents</w:t>
            </w:r>
          </w:p>
        </w:tc>
      </w:tr>
      <w:tr w:rsidR="00427ED8" w14:paraId="6DEC4123" w14:textId="77777777" w:rsidTr="00427ED8">
        <w:tc>
          <w:tcPr>
            <w:tcW w:w="3505" w:type="dxa"/>
            <w:shd w:val="clear" w:color="auto" w:fill="222A35" w:themeFill="background2" w:themeFillShade="80"/>
          </w:tcPr>
          <w:p w14:paraId="142C5712" w14:textId="77777777" w:rsidR="00427ED8" w:rsidRPr="00427ED8" w:rsidRDefault="00427ED8" w:rsidP="00381FAF">
            <w:pPr>
              <w:rPr>
                <w:color w:val="FFFFFF" w:themeColor="background1"/>
              </w:rPr>
            </w:pPr>
          </w:p>
        </w:tc>
        <w:tc>
          <w:tcPr>
            <w:tcW w:w="1948" w:type="dxa"/>
            <w:shd w:val="clear" w:color="auto" w:fill="222A35" w:themeFill="background2" w:themeFillShade="80"/>
          </w:tcPr>
          <w:p w14:paraId="041512ED" w14:textId="1C5E2C1B" w:rsidR="00427ED8" w:rsidRPr="00427ED8" w:rsidRDefault="00427ED8" w:rsidP="00427ED8">
            <w:pPr>
              <w:jc w:val="center"/>
              <w:rPr>
                <w:color w:val="FFFFFF" w:themeColor="background1"/>
              </w:rPr>
            </w:pPr>
            <w:r>
              <w:rPr>
                <w:color w:val="FFFFFF" w:themeColor="background1"/>
              </w:rPr>
              <w:t>2020</w:t>
            </w:r>
          </w:p>
        </w:tc>
        <w:tc>
          <w:tcPr>
            <w:tcW w:w="1948" w:type="dxa"/>
            <w:shd w:val="clear" w:color="auto" w:fill="222A35" w:themeFill="background2" w:themeFillShade="80"/>
          </w:tcPr>
          <w:p w14:paraId="3783C938" w14:textId="393C492D" w:rsidR="00427ED8" w:rsidRPr="00427ED8" w:rsidRDefault="00427ED8" w:rsidP="00427ED8">
            <w:pPr>
              <w:jc w:val="center"/>
              <w:rPr>
                <w:color w:val="FFFFFF" w:themeColor="background1"/>
              </w:rPr>
            </w:pPr>
            <w:r>
              <w:rPr>
                <w:color w:val="FFFFFF" w:themeColor="background1"/>
              </w:rPr>
              <w:t>2019</w:t>
            </w:r>
          </w:p>
        </w:tc>
        <w:tc>
          <w:tcPr>
            <w:tcW w:w="1949" w:type="dxa"/>
            <w:shd w:val="clear" w:color="auto" w:fill="222A35" w:themeFill="background2" w:themeFillShade="80"/>
          </w:tcPr>
          <w:p w14:paraId="55CB28E2" w14:textId="385121C7" w:rsidR="00427ED8" w:rsidRPr="00427ED8" w:rsidRDefault="00427ED8" w:rsidP="00427ED8">
            <w:pPr>
              <w:jc w:val="center"/>
              <w:rPr>
                <w:color w:val="FFFFFF" w:themeColor="background1"/>
              </w:rPr>
            </w:pPr>
            <w:r>
              <w:rPr>
                <w:color w:val="FFFFFF" w:themeColor="background1"/>
              </w:rPr>
              <w:t>2018</w:t>
            </w:r>
          </w:p>
        </w:tc>
      </w:tr>
      <w:tr w:rsidR="00427ED8" w14:paraId="5167C6CE" w14:textId="77777777" w:rsidTr="00381FAF">
        <w:tc>
          <w:tcPr>
            <w:tcW w:w="3505" w:type="dxa"/>
          </w:tcPr>
          <w:p w14:paraId="53D2F207" w14:textId="69E2DED9" w:rsidR="00427ED8" w:rsidRDefault="00427ED8" w:rsidP="00381FAF">
            <w:r>
              <w:t>Incidents</w:t>
            </w:r>
          </w:p>
        </w:tc>
        <w:tc>
          <w:tcPr>
            <w:tcW w:w="1948" w:type="dxa"/>
          </w:tcPr>
          <w:p w14:paraId="5E9BC7FD" w14:textId="3F8C20C5" w:rsidR="00427ED8" w:rsidRDefault="00427ED8" w:rsidP="00427ED8">
            <w:pPr>
              <w:jc w:val="center"/>
            </w:pPr>
            <w:r>
              <w:t>4</w:t>
            </w:r>
          </w:p>
        </w:tc>
        <w:tc>
          <w:tcPr>
            <w:tcW w:w="1948" w:type="dxa"/>
          </w:tcPr>
          <w:p w14:paraId="19541FC3" w14:textId="7DD1FBA8" w:rsidR="00427ED8" w:rsidRDefault="00427ED8" w:rsidP="00427ED8">
            <w:pPr>
              <w:jc w:val="center"/>
            </w:pPr>
            <w:r>
              <w:t>1</w:t>
            </w:r>
          </w:p>
        </w:tc>
        <w:tc>
          <w:tcPr>
            <w:tcW w:w="1949" w:type="dxa"/>
          </w:tcPr>
          <w:p w14:paraId="4B533011" w14:textId="7BB050EB" w:rsidR="00427ED8" w:rsidRDefault="00427ED8" w:rsidP="00427ED8">
            <w:pPr>
              <w:jc w:val="center"/>
            </w:pPr>
            <w:r>
              <w:t>0</w:t>
            </w:r>
          </w:p>
        </w:tc>
      </w:tr>
      <w:tr w:rsidR="00427ED8" w14:paraId="3EC5101F" w14:textId="77777777" w:rsidTr="00427ED8">
        <w:tc>
          <w:tcPr>
            <w:tcW w:w="3505" w:type="dxa"/>
            <w:tcBorders>
              <w:left w:val="single" w:sz="4" w:space="0" w:color="FFFFFF" w:themeColor="background1"/>
              <w:right w:val="single" w:sz="4" w:space="0" w:color="FFFFFF" w:themeColor="background1"/>
            </w:tcBorders>
          </w:tcPr>
          <w:p w14:paraId="0D48F8B4" w14:textId="77777777" w:rsidR="00427ED8" w:rsidRDefault="00427ED8" w:rsidP="00381FAF"/>
        </w:tc>
        <w:tc>
          <w:tcPr>
            <w:tcW w:w="1948" w:type="dxa"/>
            <w:tcBorders>
              <w:left w:val="single" w:sz="4" w:space="0" w:color="FFFFFF" w:themeColor="background1"/>
              <w:right w:val="single" w:sz="4" w:space="0" w:color="FFFFFF" w:themeColor="background1"/>
            </w:tcBorders>
          </w:tcPr>
          <w:p w14:paraId="4379CF48" w14:textId="77777777" w:rsidR="00427ED8" w:rsidRDefault="00427ED8" w:rsidP="00427ED8">
            <w:pPr>
              <w:jc w:val="center"/>
            </w:pPr>
          </w:p>
        </w:tc>
        <w:tc>
          <w:tcPr>
            <w:tcW w:w="1948" w:type="dxa"/>
            <w:tcBorders>
              <w:left w:val="single" w:sz="4" w:space="0" w:color="FFFFFF" w:themeColor="background1"/>
              <w:right w:val="single" w:sz="4" w:space="0" w:color="FFFFFF" w:themeColor="background1"/>
            </w:tcBorders>
          </w:tcPr>
          <w:p w14:paraId="3311D858" w14:textId="77777777" w:rsidR="00427ED8" w:rsidRDefault="00427ED8" w:rsidP="00427ED8">
            <w:pPr>
              <w:jc w:val="center"/>
            </w:pPr>
          </w:p>
        </w:tc>
        <w:tc>
          <w:tcPr>
            <w:tcW w:w="1949" w:type="dxa"/>
            <w:tcBorders>
              <w:left w:val="single" w:sz="4" w:space="0" w:color="FFFFFF" w:themeColor="background1"/>
              <w:right w:val="single" w:sz="4" w:space="0" w:color="FFFFFF" w:themeColor="background1"/>
            </w:tcBorders>
          </w:tcPr>
          <w:p w14:paraId="4EA583FB" w14:textId="77777777" w:rsidR="00427ED8" w:rsidRDefault="00427ED8" w:rsidP="00427ED8">
            <w:pPr>
              <w:jc w:val="center"/>
            </w:pPr>
          </w:p>
        </w:tc>
      </w:tr>
      <w:tr w:rsidR="00427ED8" w14:paraId="35761AFE" w14:textId="77777777" w:rsidTr="000E6617">
        <w:tc>
          <w:tcPr>
            <w:tcW w:w="9350" w:type="dxa"/>
            <w:gridSpan w:val="4"/>
            <w:tcBorders>
              <w:left w:val="single" w:sz="4" w:space="0" w:color="auto"/>
            </w:tcBorders>
            <w:shd w:val="clear" w:color="auto" w:fill="44546A" w:themeFill="background2"/>
          </w:tcPr>
          <w:p w14:paraId="700CC889" w14:textId="648CFB83" w:rsidR="00427ED8" w:rsidRPr="00427ED8" w:rsidRDefault="00427ED8" w:rsidP="00427ED8">
            <w:pPr>
              <w:jc w:val="center"/>
              <w:rPr>
                <w:color w:val="FFFFFF" w:themeColor="background1"/>
              </w:rPr>
            </w:pPr>
            <w:r>
              <w:rPr>
                <w:color w:val="FFFFFF" w:themeColor="background1"/>
              </w:rPr>
              <w:t>Excessive Use of Force Complaints</w:t>
            </w:r>
          </w:p>
        </w:tc>
      </w:tr>
      <w:tr w:rsidR="00427ED8" w14:paraId="749DE67A" w14:textId="77777777" w:rsidTr="00427ED8">
        <w:tc>
          <w:tcPr>
            <w:tcW w:w="3505" w:type="dxa"/>
            <w:shd w:val="clear" w:color="auto" w:fill="44546A" w:themeFill="background2"/>
          </w:tcPr>
          <w:p w14:paraId="1F2041F5" w14:textId="77777777" w:rsidR="00427ED8" w:rsidRPr="00427ED8" w:rsidRDefault="00427ED8" w:rsidP="00381FAF">
            <w:pPr>
              <w:rPr>
                <w:color w:val="FFFFFF" w:themeColor="background1"/>
              </w:rPr>
            </w:pPr>
          </w:p>
        </w:tc>
        <w:tc>
          <w:tcPr>
            <w:tcW w:w="1948" w:type="dxa"/>
            <w:shd w:val="clear" w:color="auto" w:fill="44546A" w:themeFill="background2"/>
          </w:tcPr>
          <w:p w14:paraId="338F2A06" w14:textId="2CEA9CF3" w:rsidR="00427ED8" w:rsidRPr="00427ED8" w:rsidRDefault="00427ED8" w:rsidP="00427ED8">
            <w:pPr>
              <w:jc w:val="center"/>
              <w:rPr>
                <w:color w:val="FFFFFF" w:themeColor="background1"/>
              </w:rPr>
            </w:pPr>
            <w:r>
              <w:rPr>
                <w:color w:val="FFFFFF" w:themeColor="background1"/>
              </w:rPr>
              <w:t>2020</w:t>
            </w:r>
          </w:p>
        </w:tc>
        <w:tc>
          <w:tcPr>
            <w:tcW w:w="1948" w:type="dxa"/>
            <w:shd w:val="clear" w:color="auto" w:fill="44546A" w:themeFill="background2"/>
          </w:tcPr>
          <w:p w14:paraId="164BEFBD" w14:textId="1ECD7CF0" w:rsidR="00427ED8" w:rsidRPr="00427ED8" w:rsidRDefault="00427ED8" w:rsidP="00427ED8">
            <w:pPr>
              <w:jc w:val="center"/>
              <w:rPr>
                <w:color w:val="FFFFFF" w:themeColor="background1"/>
              </w:rPr>
            </w:pPr>
            <w:r>
              <w:rPr>
                <w:color w:val="FFFFFF" w:themeColor="background1"/>
              </w:rPr>
              <w:t>2019</w:t>
            </w:r>
          </w:p>
        </w:tc>
        <w:tc>
          <w:tcPr>
            <w:tcW w:w="1949" w:type="dxa"/>
            <w:shd w:val="clear" w:color="auto" w:fill="44546A" w:themeFill="background2"/>
          </w:tcPr>
          <w:p w14:paraId="7A38EB0A" w14:textId="00E29683" w:rsidR="00427ED8" w:rsidRPr="00427ED8" w:rsidRDefault="00427ED8" w:rsidP="00427ED8">
            <w:pPr>
              <w:jc w:val="center"/>
              <w:rPr>
                <w:color w:val="FFFFFF" w:themeColor="background1"/>
              </w:rPr>
            </w:pPr>
            <w:r>
              <w:rPr>
                <w:color w:val="FFFFFF" w:themeColor="background1"/>
              </w:rPr>
              <w:t>2018</w:t>
            </w:r>
          </w:p>
        </w:tc>
      </w:tr>
      <w:tr w:rsidR="00427ED8" w14:paraId="06787B11" w14:textId="77777777" w:rsidTr="00381FAF">
        <w:tc>
          <w:tcPr>
            <w:tcW w:w="3505" w:type="dxa"/>
          </w:tcPr>
          <w:p w14:paraId="36082927" w14:textId="75496AE0" w:rsidR="00427ED8" w:rsidRDefault="00427ED8" w:rsidP="00381FAF">
            <w:r>
              <w:t>Complaints</w:t>
            </w:r>
          </w:p>
        </w:tc>
        <w:tc>
          <w:tcPr>
            <w:tcW w:w="1948" w:type="dxa"/>
          </w:tcPr>
          <w:p w14:paraId="721F7E21" w14:textId="0FB4C249" w:rsidR="00427ED8" w:rsidRDefault="00427ED8" w:rsidP="00427ED8">
            <w:pPr>
              <w:jc w:val="center"/>
            </w:pPr>
            <w:r>
              <w:t>0</w:t>
            </w:r>
          </w:p>
        </w:tc>
        <w:tc>
          <w:tcPr>
            <w:tcW w:w="1948" w:type="dxa"/>
          </w:tcPr>
          <w:p w14:paraId="3D36A456" w14:textId="248E21D2" w:rsidR="00427ED8" w:rsidRDefault="00427ED8" w:rsidP="00427ED8">
            <w:pPr>
              <w:jc w:val="center"/>
            </w:pPr>
            <w:r>
              <w:t>0</w:t>
            </w:r>
          </w:p>
        </w:tc>
        <w:tc>
          <w:tcPr>
            <w:tcW w:w="1949" w:type="dxa"/>
          </w:tcPr>
          <w:p w14:paraId="744B43E4" w14:textId="7BB43636" w:rsidR="00427ED8" w:rsidRDefault="00427ED8" w:rsidP="00427ED8">
            <w:pPr>
              <w:jc w:val="center"/>
            </w:pPr>
            <w:r>
              <w:t>0</w:t>
            </w:r>
          </w:p>
        </w:tc>
      </w:tr>
    </w:tbl>
    <w:p w14:paraId="57CAE282" w14:textId="77777777" w:rsidR="00381FAF" w:rsidRPr="00304FA4" w:rsidRDefault="00381FAF" w:rsidP="00381FAF">
      <w:pPr>
        <w:rPr>
          <w:sz w:val="2"/>
          <w:szCs w:val="2"/>
        </w:rPr>
      </w:pPr>
    </w:p>
    <w:p w14:paraId="5C7984A3" w14:textId="1A8427B2" w:rsidR="0046329C" w:rsidRDefault="0046329C" w:rsidP="0046329C">
      <w:pPr>
        <w:pStyle w:val="Heading2"/>
      </w:pPr>
      <w:bookmarkStart w:id="19" w:name="_Toc66191671"/>
      <w:r>
        <w:t>Policies and Procedures</w:t>
      </w:r>
      <w:bookmarkEnd w:id="19"/>
    </w:p>
    <w:p w14:paraId="18C8E1E3" w14:textId="1088A700" w:rsidR="0067290F" w:rsidRDefault="0067290F" w:rsidP="00304FA4">
      <w:pPr>
        <w:spacing w:after="0"/>
        <w:ind w:firstLine="720"/>
      </w:pPr>
      <w:r>
        <w:t xml:space="preserve">The Village of Homer Police Department and the Village of Homer has over 200 policies in place. The police department has obtained model policies from the NYS Chiefs Association and the International Association of Chiefs of Police. The policies include Social Media and Police Bike Patrol. </w:t>
      </w:r>
    </w:p>
    <w:p w14:paraId="6D8E6F9F" w14:textId="77777777" w:rsidR="0067290F" w:rsidRDefault="0067290F" w:rsidP="00304FA4">
      <w:pPr>
        <w:spacing w:after="0"/>
        <w:ind w:firstLine="720"/>
      </w:pPr>
      <w:r>
        <w:t xml:space="preserve">The police department has also obtained or adopted model policies from NYS include Use of Force and Hate Crimes Investigation. The Use of Force Policy is Listed on the Village of Homer’s Website and it prohibits such use of force such as the “chokehold” unless deadly physical force is authorized. </w:t>
      </w:r>
    </w:p>
    <w:p w14:paraId="5AF39F25" w14:textId="4B0C2729" w:rsidR="0067290F" w:rsidRPr="0067290F" w:rsidRDefault="0067290F" w:rsidP="0067290F">
      <w:pPr>
        <w:ind w:firstLine="720"/>
      </w:pPr>
      <w:r>
        <w:t>Since 2016 the police department has developed new policies such as Appropriate Treatment of Detained Transgender Individuals, Unbiased Policing, Interactions with Individuals with Intellectual and Developmental Disabilities. Policies so that people are treated fairly and with respect. The police department is continually reviewing other Model Policies that are applicable to the police department to possibly adopt.</w:t>
      </w:r>
    </w:p>
    <w:p w14:paraId="6DF73075" w14:textId="484B2A9F" w:rsidR="0046329C" w:rsidRPr="0046329C" w:rsidRDefault="0046329C" w:rsidP="0046329C">
      <w:pPr>
        <w:pStyle w:val="Heading2"/>
      </w:pPr>
      <w:bookmarkStart w:id="20" w:name="_Toc66191672"/>
      <w:r>
        <w:t>Officer Wellness</w:t>
      </w:r>
      <w:bookmarkEnd w:id="20"/>
    </w:p>
    <w:p w14:paraId="062D2829" w14:textId="77777777" w:rsidR="0067290F" w:rsidRPr="0067290F" w:rsidRDefault="0067290F" w:rsidP="00304FA4">
      <w:pPr>
        <w:spacing w:after="0"/>
        <w:ind w:firstLine="720"/>
      </w:pPr>
      <w:r w:rsidRPr="0067290F">
        <w:t>The Village of Homer Police Department has available to them a police chaplain to assist with their wellness. the police department chaplain aids officers with certain notifications or the officers in a time of crisis.</w:t>
      </w:r>
    </w:p>
    <w:p w14:paraId="2C9D1BD4" w14:textId="0D6A5FA0" w:rsidR="000607B9" w:rsidRPr="0067290F" w:rsidRDefault="0067290F" w:rsidP="0067290F">
      <w:pPr>
        <w:ind w:firstLine="720"/>
      </w:pPr>
      <w:r w:rsidRPr="0067290F">
        <w:t>There are additional outreach programs available to the officers such as Concerns of Police Survivors (C.O.P.S.), which is a peer support organization for law enforcement across America.</w:t>
      </w:r>
    </w:p>
    <w:p w14:paraId="1AD1F395" w14:textId="5EA13A65" w:rsidR="00A4558A" w:rsidRDefault="0046329C" w:rsidP="0046329C">
      <w:pPr>
        <w:pStyle w:val="Style1"/>
      </w:pPr>
      <w:bookmarkStart w:id="21" w:name="_Toc66191673"/>
      <w:r>
        <w:t>Plan Development</w:t>
      </w:r>
      <w:bookmarkEnd w:id="21"/>
    </w:p>
    <w:p w14:paraId="75E5E623" w14:textId="0D179C54" w:rsidR="0067290F" w:rsidRDefault="0067290F" w:rsidP="0067290F">
      <w:r>
        <w:t xml:space="preserve">The Village of Homer Police Department’s Executive Order 203 plan was developed after a comprehensive review of the police department’s current staff, training, deployments and strategies, policies, statistics. The planned involved input from residents and stakeholders. </w:t>
      </w:r>
    </w:p>
    <w:p w14:paraId="6A4A1E0A" w14:textId="6803D3EC" w:rsidR="0046329C" w:rsidRDefault="0046329C" w:rsidP="0046329C">
      <w:pPr>
        <w:pStyle w:val="Heading2"/>
      </w:pPr>
      <w:bookmarkStart w:id="22" w:name="_Toc66191674"/>
      <w:r>
        <w:t>Public Forums</w:t>
      </w:r>
      <w:bookmarkEnd w:id="22"/>
    </w:p>
    <w:p w14:paraId="0CB4B106" w14:textId="43E37EFA" w:rsidR="0067290F" w:rsidRDefault="0067290F" w:rsidP="00304FA4">
      <w:pPr>
        <w:spacing w:after="0"/>
        <w:ind w:firstLine="720"/>
      </w:pPr>
      <w:r>
        <w:t>Separate public forums were conducted where the information from the comprehensive review of the police department was provided to the residents and stakeholders. The stakeholders consisted of the village board, the Cortland County District Attorney’s Office, the Cortland County Public Defender’s Office, Homer Central School Board, village business owners and groups of faith. During and after the forums residents and stakeholders could ask questions or make suggestions as to how they imagined their police department. The forum date</w:t>
      </w:r>
      <w:r w:rsidR="006F2DDB">
        <w:t>s</w:t>
      </w:r>
      <w:r>
        <w:t xml:space="preserve"> and time</w:t>
      </w:r>
      <w:r w:rsidR="006F2DDB">
        <w:t>s are listed below:</w:t>
      </w:r>
    </w:p>
    <w:p w14:paraId="13F891BB" w14:textId="504CDB92" w:rsidR="0067290F" w:rsidRDefault="0067290F" w:rsidP="0067290F">
      <w:pPr>
        <w:pStyle w:val="ListParagraph"/>
        <w:numPr>
          <w:ilvl w:val="0"/>
          <w:numId w:val="11"/>
        </w:numPr>
      </w:pPr>
      <w:r>
        <w:t>Resident’s Forum: Monday, February 15, 2021 at 6pm (virtual)</w:t>
      </w:r>
    </w:p>
    <w:p w14:paraId="6FC7C286" w14:textId="77777777" w:rsidR="0067290F" w:rsidRDefault="0067290F" w:rsidP="0067290F">
      <w:pPr>
        <w:pStyle w:val="ListParagraph"/>
        <w:numPr>
          <w:ilvl w:val="0"/>
          <w:numId w:val="11"/>
        </w:numPr>
      </w:pPr>
      <w:r>
        <w:t>School Board Forum: Tuesday, February 23, 2021 at 6:30pm (in person &amp; virtual)</w:t>
      </w:r>
    </w:p>
    <w:p w14:paraId="641BE13F" w14:textId="5D7E76C1" w:rsidR="0067290F" w:rsidRDefault="0067290F" w:rsidP="0067290F">
      <w:pPr>
        <w:pStyle w:val="ListParagraph"/>
        <w:numPr>
          <w:ilvl w:val="0"/>
          <w:numId w:val="11"/>
        </w:numPr>
      </w:pPr>
      <w:r>
        <w:t>Businesses Forum: Wednesday, March 3, 2021 at 8:30am (virtual)</w:t>
      </w:r>
    </w:p>
    <w:p w14:paraId="532046FB" w14:textId="0A614EAC" w:rsidR="0067290F" w:rsidRPr="0067290F" w:rsidRDefault="0067290F" w:rsidP="0067290F">
      <w:pPr>
        <w:pStyle w:val="ListParagraph"/>
        <w:numPr>
          <w:ilvl w:val="0"/>
          <w:numId w:val="11"/>
        </w:numPr>
      </w:pPr>
      <w:r>
        <w:t>Groups of Faith: Monday, March 8, 2021 at 6pm (virtual)</w:t>
      </w:r>
    </w:p>
    <w:p w14:paraId="133FB737" w14:textId="08C9EFD4" w:rsidR="0046329C" w:rsidRDefault="0046329C" w:rsidP="0046329C">
      <w:pPr>
        <w:pStyle w:val="Heading2"/>
      </w:pPr>
      <w:bookmarkStart w:id="23" w:name="_Toc66191675"/>
      <w:r>
        <w:t>Community Surveys</w:t>
      </w:r>
      <w:bookmarkEnd w:id="23"/>
    </w:p>
    <w:p w14:paraId="6202A7D7" w14:textId="77777777" w:rsidR="006F2DDB" w:rsidRDefault="006F2DDB" w:rsidP="006F2DDB">
      <w:pPr>
        <w:ind w:firstLine="720"/>
      </w:pPr>
      <w:r>
        <w:t xml:space="preserve">In addition to the public forums, community surveys were mailed to residents and businesses throughout the village. The survey, “Community Survey on Public Safety and Law Enforcement” was developed by the U.S. Department of Justice, Office of Community Oriented Policing Services (COPS Office) with the support of ICF International and law enforcement experts. </w:t>
      </w:r>
    </w:p>
    <w:p w14:paraId="460251A3" w14:textId="2E7ED5B0" w:rsidR="006F2DDB" w:rsidRPr="006F2DDB" w:rsidRDefault="006F2DDB" w:rsidP="006F2DDB">
      <w:pPr>
        <w:ind w:firstLine="720"/>
      </w:pPr>
      <w:r>
        <w:t>The survey resulted in positive feedback from residents and business owners. The community involvement section of the survey indicated that it was slightly lower than the rest. However, due to the Covid-19 pandemic several community events that officer regularly participate in were cancelled in 2020, which reflected to the reason as to why this section was lower than the rest.</w:t>
      </w:r>
    </w:p>
    <w:p w14:paraId="146AFCE3" w14:textId="42BB130C" w:rsidR="0046329C" w:rsidRDefault="0046329C" w:rsidP="0046329C">
      <w:pPr>
        <w:pStyle w:val="Heading2"/>
      </w:pPr>
      <w:bookmarkStart w:id="24" w:name="_Toc66191676"/>
      <w:r>
        <w:t>Student Surveys</w:t>
      </w:r>
      <w:bookmarkEnd w:id="24"/>
    </w:p>
    <w:p w14:paraId="75C76FD6" w14:textId="70131091" w:rsidR="006F2DDB" w:rsidRDefault="006F2DDB" w:rsidP="00304FA4">
      <w:pPr>
        <w:spacing w:after="0"/>
        <w:ind w:firstLine="720"/>
      </w:pPr>
      <w:r>
        <w:t xml:space="preserve">In August of 2020, the Governor’s Office published a guide for public officials and citizens to be used as an aid to with the executive order plan. Part 1 of the manual, “Key Questions and Insights for Consideration” indicated “The work of this Collaborative will be particularly valuable in communities that through bitter experience have come to mistrust law enforcement”. </w:t>
      </w:r>
    </w:p>
    <w:p w14:paraId="2F974C95" w14:textId="2068D07D" w:rsidR="006F2DDB" w:rsidRDefault="006F2DDB" w:rsidP="00304FA4">
      <w:pPr>
        <w:spacing w:after="0"/>
        <w:ind w:firstLine="720"/>
      </w:pPr>
      <w:r>
        <w:t>The manual quoted a study that indicated: “A recent study found that in neighborhoods with a high incidence of gun violence, only 35% of young people aged 16-24 said they believe that police officers “try to protect the public from violent crime.” At the same time, 81% of these young people reported having themselves been shot or shot at, and 88% reported that a family member or friend had been shot.”*</w:t>
      </w:r>
    </w:p>
    <w:p w14:paraId="2FCCE117" w14:textId="3B6C485B" w:rsidR="006F2DDB" w:rsidRDefault="006F2DDB" w:rsidP="00304FA4">
      <w:pPr>
        <w:spacing w:after="0"/>
        <w:ind w:firstLine="720"/>
      </w:pPr>
      <w:r>
        <w:t>Although the Village of Homer does not have any issues with gun violence, the mistrust of young people as indicated in the manual was noted and of great concern since the Village of Homer Police Department has school resource officers in each of the schools. Therefore, it was deemed necessary to have student input with this plan.</w:t>
      </w:r>
    </w:p>
    <w:p w14:paraId="1DD68170" w14:textId="32044402" w:rsidR="006F2DDB" w:rsidRDefault="006F2DDB" w:rsidP="00304FA4">
      <w:pPr>
        <w:spacing w:after="0"/>
        <w:ind w:firstLine="720"/>
      </w:pPr>
      <w:r>
        <w:t>A student survey was composed, and it involved questions pertaining to the school resource officers being positive role models, trust and officers protecting people. Like the community survey, there was positive feedback from the students that were surveyed.  The complete survey studies are attached to this plan.</w:t>
      </w:r>
    </w:p>
    <w:p w14:paraId="68B1D518" w14:textId="4CF103B4" w:rsidR="006F2DDB" w:rsidRPr="006F2DDB" w:rsidRDefault="006F2DDB" w:rsidP="00304FA4">
      <w:pPr>
        <w:autoSpaceDE w:val="0"/>
        <w:autoSpaceDN w:val="0"/>
        <w:adjustRightInd w:val="0"/>
        <w:spacing w:line="240" w:lineRule="auto"/>
        <w:jc w:val="both"/>
        <w:rPr>
          <w:rFonts w:ascii="Times New Roman" w:eastAsiaTheme="minorEastAsia" w:hAnsi="Times New Roman" w:cs="Times New Roman"/>
          <w:color w:val="000000" w:themeColor="text1"/>
          <w:sz w:val="16"/>
          <w:szCs w:val="16"/>
        </w:rPr>
      </w:pPr>
      <w:r w:rsidRPr="00512DC7">
        <w:rPr>
          <w:rFonts w:ascii="Times New Roman" w:eastAsiaTheme="minorEastAsia" w:hAnsi="Times New Roman" w:cs="Times New Roman"/>
          <w:color w:val="000000" w:themeColor="text1"/>
          <w:sz w:val="16"/>
          <w:szCs w:val="16"/>
        </w:rPr>
        <w:t>*2 Center for Court Innovation. “’Gotta You’re your Own Heaven’ Guns, Safety, and the Edge of  Adulthood in New York City.” Pg. 13.</w:t>
      </w:r>
    </w:p>
    <w:p w14:paraId="53E732B2" w14:textId="773AAC23" w:rsidR="0046329C" w:rsidRDefault="0046329C" w:rsidP="0046329C">
      <w:pPr>
        <w:pStyle w:val="Heading2"/>
      </w:pPr>
      <w:bookmarkStart w:id="25" w:name="_Toc66191677"/>
      <w:r>
        <w:t>Consideration Changes from Forums</w:t>
      </w:r>
      <w:bookmarkEnd w:id="25"/>
    </w:p>
    <w:p w14:paraId="20EAB513" w14:textId="5C0DAA7D" w:rsidR="006F2DDB" w:rsidRPr="006F2DDB" w:rsidRDefault="006F2DDB" w:rsidP="006F2DDB">
      <w:pPr>
        <w:ind w:firstLine="720"/>
      </w:pPr>
      <w:r w:rsidRPr="006F2DDB">
        <w:t>The forums and surveys were all positive. The residents and stakeholders had no issues with the overall operations of the Village of Homer Police Department. There were questions from the forums such as why does the police department have so many vehicles? Or do the officer’s receive mental health recognition and awareness training?</w:t>
      </w:r>
      <w:r w:rsidR="007C458C">
        <w:t xml:space="preserve"> Are SROs armed? How diverse is the police department? Is there enough funding for training? Is the department considering restorative justice techniques? These</w:t>
      </w:r>
      <w:r w:rsidRPr="006F2DDB">
        <w:t xml:space="preserve"> questions were answered and explained with no consideration to change.</w:t>
      </w:r>
      <w:r w:rsidR="007C458C">
        <w:t xml:space="preserve"> The question regarding restorative justices is elaborated on further in the Final Plan section of this report.</w:t>
      </w:r>
    </w:p>
    <w:p w14:paraId="1CDB2B90" w14:textId="41BF5780" w:rsidR="0046329C" w:rsidRDefault="0046329C" w:rsidP="0046329C">
      <w:pPr>
        <w:pStyle w:val="Heading2"/>
      </w:pPr>
      <w:bookmarkStart w:id="26" w:name="_Toc66191678"/>
      <w:r>
        <w:t>Consideration Changes from Surveys</w:t>
      </w:r>
      <w:bookmarkEnd w:id="26"/>
    </w:p>
    <w:p w14:paraId="648C8E0F" w14:textId="3C8D7B13" w:rsidR="006F2DDB" w:rsidRPr="006F2DDB" w:rsidRDefault="006F2DDB" w:rsidP="006F2DDB">
      <w:pPr>
        <w:ind w:firstLine="720"/>
      </w:pPr>
      <w:r w:rsidRPr="006F2DDB">
        <w:t>The community surveys and student surveys resulted in positive feedback. As indicated, the community involvement section in the community survey indicated that it was slightly lower than the rest, but this can be due to the Covid-19 pandemic were several community events that officer regularly participate in were cancelled in 2020.</w:t>
      </w:r>
    </w:p>
    <w:p w14:paraId="5B2CC9F0" w14:textId="6B71FED0" w:rsidR="0046329C" w:rsidRDefault="0046329C" w:rsidP="0046329C">
      <w:pPr>
        <w:pStyle w:val="Heading2"/>
      </w:pPr>
      <w:bookmarkStart w:id="27" w:name="_Toc66191679"/>
      <w:r>
        <w:t>Public Comments</w:t>
      </w:r>
      <w:bookmarkEnd w:id="27"/>
    </w:p>
    <w:p w14:paraId="0F496BA0" w14:textId="55D59035" w:rsidR="0046329C" w:rsidRPr="0046329C" w:rsidRDefault="006F2DDB" w:rsidP="006F2DDB">
      <w:pPr>
        <w:ind w:firstLine="720"/>
      </w:pPr>
      <w:r w:rsidRPr="006F2DDB">
        <w:t xml:space="preserve">Melissa Kiser, a leader of the local Black Lives Matter movement indicated during a public forum “I honestly have no concerns with anything that has been going on with the Homer Police Department.” “On behalf of Black Lives Matter, I really do wish that more police departments were modeled the way that Homer has been modeled. It has been a distinct pleasure working with Chief Pitman. … He has been by far the best chief that we have had to work with.”  </w:t>
      </w:r>
      <w:r>
        <w:t>Two other responses from local leaders are attached to this report in Appendix B.</w:t>
      </w:r>
    </w:p>
    <w:p w14:paraId="4E8B1C8B" w14:textId="19440166" w:rsidR="006F2DDB" w:rsidRDefault="0046329C" w:rsidP="0046329C">
      <w:pPr>
        <w:pStyle w:val="Style1"/>
      </w:pPr>
      <w:bookmarkStart w:id="28" w:name="_Toc66191680"/>
      <w:r>
        <w:t>Final Plan</w:t>
      </w:r>
      <w:bookmarkEnd w:id="28"/>
    </w:p>
    <w:p w14:paraId="00C92708" w14:textId="37F09209" w:rsidR="006F2DDB" w:rsidRDefault="006F2DDB" w:rsidP="006F2DDB">
      <w:pPr>
        <w:ind w:firstLine="720"/>
      </w:pPr>
      <w:r>
        <w:t xml:space="preserve">The Village of Homer Police Department has always been a community-based police department.  As the police department missions statement indicates: “Our mission is to partner with the community to solve problems, improve public safety and reduce crime in a manner that is fair, impartial, transparent, and consistent all with respect for human dignity according to the highest standards or professionalism, integrity and accountability.”  </w:t>
      </w:r>
    </w:p>
    <w:p w14:paraId="3FEB01B9" w14:textId="77777777" w:rsidR="006F2DDB" w:rsidRDefault="006F2DDB" w:rsidP="006F2DDB">
      <w:pPr>
        <w:pStyle w:val="Heading2"/>
      </w:pPr>
      <w:bookmarkStart w:id="29" w:name="_Toc66191681"/>
      <w:r>
        <w:t>Changes from the Forums</w:t>
      </w:r>
      <w:bookmarkEnd w:id="29"/>
      <w:r>
        <w:t xml:space="preserve"> </w:t>
      </w:r>
    </w:p>
    <w:p w14:paraId="6BDC2522" w14:textId="231F31B9" w:rsidR="006F2DDB" w:rsidRDefault="006F2DDB" w:rsidP="006F2DDB">
      <w:pPr>
        <w:ind w:firstLine="720"/>
      </w:pPr>
      <w:r>
        <w:t xml:space="preserve">Although during the forums there were no comments from the residents or stakeholders requesting changes to the Village of Homer Police Department, the village and the staff of the police department recognize that there is always room for changes or improvement to the service they provide to the residents, visitors, and stakeholders. </w:t>
      </w:r>
    </w:p>
    <w:p w14:paraId="77897459" w14:textId="77777777" w:rsidR="006F2DDB" w:rsidRDefault="006F2DDB" w:rsidP="006F2DDB">
      <w:pPr>
        <w:pStyle w:val="Heading2"/>
      </w:pPr>
      <w:bookmarkStart w:id="30" w:name="_Toc66191682"/>
      <w:r>
        <w:t>Changes from the Surveys</w:t>
      </w:r>
      <w:bookmarkEnd w:id="30"/>
    </w:p>
    <w:p w14:paraId="6F4162DB" w14:textId="77777777" w:rsidR="006F2DDB" w:rsidRDefault="006F2DDB" w:rsidP="00304FA4">
      <w:pPr>
        <w:spacing w:after="0"/>
        <w:ind w:firstLine="720"/>
      </w:pPr>
      <w:r>
        <w:t xml:space="preserve">As with years prior to 2020, officers were involved in community events. Moving forward, officers will be involved in community events during 2021 and future years. </w:t>
      </w:r>
    </w:p>
    <w:p w14:paraId="020411F1" w14:textId="264BAE67" w:rsidR="006F2DDB" w:rsidRDefault="006F2DDB" w:rsidP="006F2DDB">
      <w:pPr>
        <w:ind w:firstLine="720"/>
      </w:pPr>
      <w:r>
        <w:t xml:space="preserve">Also, prior to the pandemic, there was discussion with village administration of the chief of police having a “coffee with the chief” community engagement once a month. There is a strong possibility that this will occur so that there will be community engagement. </w:t>
      </w:r>
    </w:p>
    <w:p w14:paraId="5BE080A0" w14:textId="73DA43EF" w:rsidR="004E024C" w:rsidRDefault="004E024C" w:rsidP="006F2DDB">
      <w:pPr>
        <w:pStyle w:val="Heading2"/>
      </w:pPr>
      <w:bookmarkStart w:id="31" w:name="_Toc66191683"/>
      <w:r>
        <w:t>Communit</w:t>
      </w:r>
      <w:r w:rsidR="007C458C">
        <w:t>y – Police Council</w:t>
      </w:r>
      <w:bookmarkEnd w:id="31"/>
    </w:p>
    <w:p w14:paraId="2A5A8321" w14:textId="7BC3E399" w:rsidR="004E024C" w:rsidRDefault="004E024C" w:rsidP="004E024C">
      <w:r>
        <w:tab/>
        <w:t>Starting in 2021, the Department will hold quarterly meetings with the Mayor, Deputy Mayor, and/or Trustees in order to review Department practices and any relevant updates. These meetings will be open to the public so individuals may ask questions, raise concerns, give feedback, etc. This is another effort in the Department’s broader goal to continually elicit community participation.</w:t>
      </w:r>
    </w:p>
    <w:p w14:paraId="40F32DF2" w14:textId="77777777" w:rsidR="007C458C" w:rsidRDefault="007C458C" w:rsidP="007C458C">
      <w:pPr>
        <w:pStyle w:val="Heading2"/>
      </w:pPr>
      <w:bookmarkStart w:id="32" w:name="_Toc66191684"/>
      <w:r>
        <w:t>Community Engagement</w:t>
      </w:r>
      <w:bookmarkEnd w:id="32"/>
    </w:p>
    <w:p w14:paraId="24FF7173" w14:textId="5D7CDE0E" w:rsidR="007C458C" w:rsidRPr="004E024C" w:rsidRDefault="007C458C" w:rsidP="004E024C">
      <w:r>
        <w:tab/>
      </w:r>
      <w:r w:rsidRPr="007C458C">
        <w:t>It is important for our officers to be visible in the community and to get to know the residents they serve. By getting to know each other helps to break down personal barriers.  Personal interactions between officers and residents build mutual trust, which is essential to addressing issues. Therefore officers and chief will, when it is safe to do so because of Covid-19 concerns, expand “Coffee with a Cop” to once a month on a predetermined date and time (example: first Saturday of the month between 8am-9am).</w:t>
      </w:r>
    </w:p>
    <w:p w14:paraId="7130F1F6" w14:textId="424B3FEF" w:rsidR="006F2DDB" w:rsidRDefault="006F2DDB" w:rsidP="006F2DDB">
      <w:pPr>
        <w:pStyle w:val="Heading2"/>
      </w:pPr>
      <w:bookmarkStart w:id="33" w:name="_Toc66191685"/>
      <w:r>
        <w:t>Policies</w:t>
      </w:r>
      <w:bookmarkEnd w:id="33"/>
    </w:p>
    <w:p w14:paraId="30C7A9FA" w14:textId="16DACFCB" w:rsidR="006F2DDB" w:rsidRDefault="006F2DDB" w:rsidP="006F2DDB">
      <w:pPr>
        <w:ind w:firstLine="720"/>
      </w:pPr>
      <w:r>
        <w:t xml:space="preserve">The police department has several polices in place and have adopted model policies and will continue to develop additional policies as needed or change any existing policies to the times. The department’s use of force policy will be reviewed and will be modeled after New York State’s model policy. </w:t>
      </w:r>
    </w:p>
    <w:p w14:paraId="76D0B176" w14:textId="77777777" w:rsidR="006F2DDB" w:rsidRDefault="006F2DDB" w:rsidP="006F2DDB">
      <w:pPr>
        <w:pStyle w:val="Heading2"/>
      </w:pPr>
      <w:bookmarkStart w:id="34" w:name="_Toc66191686"/>
      <w:r>
        <w:t>Training</w:t>
      </w:r>
      <w:bookmarkEnd w:id="34"/>
    </w:p>
    <w:p w14:paraId="3F34ED4F" w14:textId="0DFDAF4C" w:rsidR="006F2DDB" w:rsidRDefault="006F2DDB" w:rsidP="006F2DDB">
      <w:pPr>
        <w:ind w:firstLine="720"/>
      </w:pPr>
      <w:r>
        <w:t xml:space="preserve">Officers have and will continue to receive training in areas such as implicit bias awareness training, de-escalation training, excited delirium, positional </w:t>
      </w:r>
      <w:r w:rsidR="00D35815">
        <w:t>asphyxia, mental</w:t>
      </w:r>
      <w:r>
        <w:t xml:space="preserve"> health awareness training. They will also continue with annual use of force training or any updates regarding use of force.</w:t>
      </w:r>
    </w:p>
    <w:p w14:paraId="23CC044A" w14:textId="77777777" w:rsidR="006F2DDB" w:rsidRDefault="006F2DDB" w:rsidP="006F2DDB">
      <w:pPr>
        <w:pStyle w:val="Heading2"/>
      </w:pPr>
      <w:bookmarkStart w:id="35" w:name="_Toc66191687"/>
      <w:r>
        <w:t>Recruitment / Hiring Process</w:t>
      </w:r>
      <w:bookmarkEnd w:id="35"/>
    </w:p>
    <w:p w14:paraId="12958DCC" w14:textId="72688158" w:rsidR="006F2DDB" w:rsidRDefault="006F2DDB" w:rsidP="00304FA4">
      <w:pPr>
        <w:ind w:firstLine="720"/>
      </w:pPr>
      <w:r>
        <w:t>The Village of Homer Police Department is bound by the rules of New York State Civil Service. Currently the police department is diverse and will attempt to recruit the best candidates to serve.</w:t>
      </w:r>
      <w:r w:rsidR="00304FA4">
        <w:t xml:space="preserve"> </w:t>
      </w:r>
      <w:r>
        <w:t xml:space="preserve">The future interview process of candidates will include members of the village board along with the chief of police and possibly a police officer. </w:t>
      </w:r>
    </w:p>
    <w:p w14:paraId="0E6D8615" w14:textId="77777777" w:rsidR="006F2DDB" w:rsidRDefault="006F2DDB" w:rsidP="006F2DDB">
      <w:pPr>
        <w:pStyle w:val="Heading2"/>
      </w:pPr>
      <w:bookmarkStart w:id="36" w:name="_Toc66191688"/>
      <w:r>
        <w:t>Mental Health</w:t>
      </w:r>
      <w:bookmarkEnd w:id="36"/>
    </w:p>
    <w:p w14:paraId="73AD0BB6" w14:textId="5EADFFC2" w:rsidR="006F2DDB" w:rsidRDefault="006F2DDB" w:rsidP="006F2DDB">
      <w:pPr>
        <w:ind w:firstLine="720"/>
      </w:pPr>
      <w:r>
        <w:t xml:space="preserve">The police department is partnered with Liberty Resources / Mobile Crisis to aid a person in crisis. They will continue with this partnership along with being involved with the emotionally disturbed persons team. </w:t>
      </w:r>
    </w:p>
    <w:p w14:paraId="50A738CE" w14:textId="77777777" w:rsidR="006F2DDB" w:rsidRDefault="006F2DDB" w:rsidP="006F2DDB">
      <w:pPr>
        <w:pStyle w:val="Heading2"/>
      </w:pPr>
      <w:bookmarkStart w:id="37" w:name="_Toc66191689"/>
      <w:r>
        <w:t>Law Enforcement Assisted Diversion</w:t>
      </w:r>
      <w:bookmarkEnd w:id="37"/>
    </w:p>
    <w:p w14:paraId="09967085" w14:textId="5439A4BF" w:rsidR="006F2DDB" w:rsidRDefault="006F2DDB" w:rsidP="00304FA4">
      <w:pPr>
        <w:spacing w:after="0"/>
        <w:ind w:firstLine="720"/>
      </w:pPr>
      <w:r>
        <w:t>Law enforcement assisted diversion is a community-based police diversion approach to addressing those involved in the criminal justice system because of addiction, mental illness, and poverty. With this, police officers exercise discretionary authority at point of contact to divert individuals to a community-based, harm reduction intervention for law violations driven by unmet behavioral health needs.</w:t>
      </w:r>
    </w:p>
    <w:p w14:paraId="761B6605" w14:textId="4272031C" w:rsidR="006F2DDB" w:rsidRDefault="006F2DDB" w:rsidP="00304FA4">
      <w:pPr>
        <w:spacing w:after="0"/>
        <w:ind w:firstLine="720"/>
      </w:pPr>
      <w:r>
        <w:t>Officers and staff of the police department recognize and are aware of law enforcement assisted diversion programs. In January of 2021 they became involved with New Justice Conflict Resolution Services Inc.</w:t>
      </w:r>
    </w:p>
    <w:p w14:paraId="39E3CA86" w14:textId="2AEE2D34" w:rsidR="006F2DDB" w:rsidRDefault="006F2DDB" w:rsidP="00304FA4">
      <w:pPr>
        <w:spacing w:after="0"/>
        <w:ind w:firstLine="720"/>
      </w:pPr>
      <w:r>
        <w:t>New Justice Conflict Resolution Services is dedicated to the constructive resolution of interpersonal and small group conflicts.  The agency seeks to accomplish this mission through the design and delivery of intervention and prevention programming in three Central New York counties of Onondaga, Oswego, and Cortland.</w:t>
      </w:r>
    </w:p>
    <w:p w14:paraId="72DD56CF" w14:textId="77777777" w:rsidR="006F2DDB" w:rsidRDefault="006F2DDB" w:rsidP="00304FA4">
      <w:pPr>
        <w:spacing w:after="0"/>
        <w:ind w:firstLine="720"/>
      </w:pPr>
      <w:r>
        <w:t xml:space="preserve">New Justice Services offers mediation, arbitration, and process facilitation services as alternatives to litigation for resolving disputes.  Due to its contracts with the NYS Unified Court System, New Justice Services is empowered to intervene in an extensive array of situations and conflicts in the region’s civil, criminal, and family courts.  </w:t>
      </w:r>
    </w:p>
    <w:p w14:paraId="4560B544" w14:textId="1E4C825D" w:rsidR="006F2DDB" w:rsidRDefault="006F2DDB" w:rsidP="00304FA4">
      <w:pPr>
        <w:spacing w:after="0"/>
        <w:ind w:firstLine="720"/>
      </w:pPr>
      <w:r>
        <w:t>New Justice Services provides a state certified mediation skills training program to its paid and volunteer staff under the auspices of the NYS Community Dispute Resolution Centers Program. Officers will make referrals as needed to New Justice Services.</w:t>
      </w:r>
    </w:p>
    <w:p w14:paraId="2A16C6F9" w14:textId="77777777" w:rsidR="006F2DDB" w:rsidRDefault="006F2DDB" w:rsidP="00304FA4">
      <w:pPr>
        <w:spacing w:after="0"/>
        <w:ind w:firstLine="720"/>
      </w:pPr>
      <w:r>
        <w:t xml:space="preserve">During the early months of 2020, School Resource Officers in the Jr High and High School recognized a need for a diversion program for students involved in “sexting” or “cyberbullying”. </w:t>
      </w:r>
    </w:p>
    <w:p w14:paraId="46DC0D0F" w14:textId="77777777" w:rsidR="006F2DDB" w:rsidRDefault="006F2DDB" w:rsidP="00304FA4">
      <w:pPr>
        <w:spacing w:after="0"/>
        <w:ind w:firstLine="720"/>
      </w:pPr>
      <w:r>
        <w:t>Onondaga County District Attorney’s Office has a program in place, entitled “Cyber Justice Program”, which is a diversionary program designed to teach youthful offenders about the legal and societal consequences of sexting and cyber-bullying through the internet and other forms of electronic communication. Participants are required to attend a class. and has allowed students from outside the county attend it but travel has been an issue. The Onondaga County District has allowed students from outside the county attend it, but travel has been an issue.</w:t>
      </w:r>
    </w:p>
    <w:p w14:paraId="7605B0F1" w14:textId="7831DE3B" w:rsidR="006F2DDB" w:rsidRDefault="006F2DDB" w:rsidP="006F2DDB">
      <w:pPr>
        <w:ind w:firstLine="720"/>
      </w:pPr>
      <w:r>
        <w:t xml:space="preserve">In January of 2020, school resource officers and the chief of police began the formation of a similar program locally, available to all school districts within Cortland County but the Covid-19 Pandemic halted their efforts. There are still intentions on forming this program once the pandemic is over. </w:t>
      </w:r>
    </w:p>
    <w:p w14:paraId="536216AC" w14:textId="77777777" w:rsidR="006F2DDB" w:rsidRDefault="006F2DDB" w:rsidP="006F2DDB">
      <w:pPr>
        <w:pStyle w:val="Heading2"/>
      </w:pPr>
      <w:bookmarkStart w:id="38" w:name="_Toc66191690"/>
      <w:r>
        <w:t>Problem-oriented policing</w:t>
      </w:r>
      <w:bookmarkEnd w:id="38"/>
    </w:p>
    <w:p w14:paraId="2919F6D3" w14:textId="2C278355" w:rsidR="006F2DDB" w:rsidRDefault="006F2DDB" w:rsidP="006F2DDB">
      <w:pPr>
        <w:ind w:firstLine="720"/>
      </w:pPr>
      <w:r>
        <w:t xml:space="preserve">Problem-oriented policing (POP) is an analytic method used by police to develop strategies that prevent and reduce crime. Officers currently and will continue with this strategy.  </w:t>
      </w:r>
    </w:p>
    <w:p w14:paraId="641ECBA0" w14:textId="77777777" w:rsidR="006F2DDB" w:rsidRDefault="006F2DDB" w:rsidP="006F2DDB">
      <w:pPr>
        <w:pStyle w:val="Heading2"/>
      </w:pPr>
      <w:bookmarkStart w:id="39" w:name="_Toc66191691"/>
      <w:r>
        <w:t>Hot spots policing</w:t>
      </w:r>
      <w:bookmarkEnd w:id="39"/>
    </w:p>
    <w:p w14:paraId="40ADE8D4" w14:textId="02E61E23" w:rsidR="006F2DDB" w:rsidRDefault="006F2DDB" w:rsidP="00304FA4">
      <w:pPr>
        <w:spacing w:after="0"/>
        <w:ind w:firstLine="720"/>
      </w:pPr>
      <w:r>
        <w:t xml:space="preserve">Hot spots policing strategies focus on small geographic areas or places. Through hot spots policing strategies, law enforcement agencies can focus limited resources in areas where crime is most likely to occur. </w:t>
      </w:r>
    </w:p>
    <w:p w14:paraId="5CB047FE" w14:textId="511ED86A" w:rsidR="006F2DDB" w:rsidRDefault="006F2DDB" w:rsidP="006F2DDB">
      <w:pPr>
        <w:ind w:firstLine="720"/>
      </w:pPr>
      <w:r>
        <w:t xml:space="preserve">Officers currently and will continue with this strategy.  In the past bike patrol officers have been involved with this type of policing because of the “hot spots” incidents have been occurring in the village (parks and community building). </w:t>
      </w:r>
    </w:p>
    <w:p w14:paraId="71C6B137" w14:textId="77777777" w:rsidR="006F2DDB" w:rsidRDefault="006F2DDB" w:rsidP="006F2DDB">
      <w:pPr>
        <w:pStyle w:val="Heading2"/>
      </w:pPr>
      <w:bookmarkStart w:id="40" w:name="_Toc66191692"/>
      <w:r>
        <w:t>Crime Prevention Through Environmental Design</w:t>
      </w:r>
      <w:bookmarkEnd w:id="40"/>
    </w:p>
    <w:p w14:paraId="29E4A77B" w14:textId="0E682577" w:rsidR="006F2DDB" w:rsidRDefault="006F2DDB" w:rsidP="00304FA4">
      <w:pPr>
        <w:spacing w:after="0"/>
        <w:ind w:firstLine="720"/>
      </w:pPr>
      <w:r>
        <w:t>Crime Prevention Through Environmental Design (CPTED) is based on the principle that proper design and effective use of buildings and public spaces in neighborhoods can lead to a reduction in the fear and incidence of crime, and an improvement in the quality of life. CPTED’s goal is to prevent crime through designing a physical environment that positively influences human behavior.</w:t>
      </w:r>
    </w:p>
    <w:p w14:paraId="6470CAD6" w14:textId="4C72083E" w:rsidR="006F2DDB" w:rsidRDefault="006F2DDB" w:rsidP="006F2DDB">
      <w:pPr>
        <w:ind w:firstLine="720"/>
      </w:pPr>
      <w:r>
        <w:t>New York State Division of Criminal Justice Services provided a PowerPoint presentation regarding how crime prevention through environmental design was implemented in Binghamton, NY. The village does not share the same issues as Binghamton, but the presentation was forwarded to village business owners so that there may be some future discussion as to implementing it in the village.</w:t>
      </w:r>
    </w:p>
    <w:p w14:paraId="56226003" w14:textId="77777777" w:rsidR="006F2DDB" w:rsidRDefault="006F2DDB" w:rsidP="006F2DDB">
      <w:pPr>
        <w:pStyle w:val="Heading2"/>
      </w:pPr>
      <w:bookmarkStart w:id="41" w:name="_Toc66191693"/>
      <w:r>
        <w:t>Statistical Data Collection</w:t>
      </w:r>
      <w:bookmarkEnd w:id="41"/>
    </w:p>
    <w:p w14:paraId="3D60EB89" w14:textId="4DB30D56" w:rsidR="006F2DDB" w:rsidRDefault="006F2DDB" w:rsidP="006F2DDB">
      <w:pPr>
        <w:ind w:firstLine="720"/>
      </w:pPr>
      <w:r>
        <w:t xml:space="preserve">Although the current computer program (Spillman) records statistical information for arrests it does not for traffic stops. Attempts will be made to contact Spillman to determine if this can be modified so that this information can be recorded. </w:t>
      </w:r>
    </w:p>
    <w:p w14:paraId="4A38C062" w14:textId="77777777" w:rsidR="006F2DDB" w:rsidRDefault="006F2DDB" w:rsidP="006F2DDB">
      <w:pPr>
        <w:pStyle w:val="Heading2"/>
      </w:pPr>
      <w:bookmarkStart w:id="42" w:name="_Toc66191694"/>
      <w:r>
        <w:t>Procedural Justice</w:t>
      </w:r>
      <w:bookmarkEnd w:id="42"/>
    </w:p>
    <w:p w14:paraId="7827B5AF" w14:textId="69137BC6" w:rsidR="006F2DDB" w:rsidRDefault="006F2DDB" w:rsidP="006F2DDB">
      <w:pPr>
        <w:ind w:firstLine="720"/>
      </w:pPr>
      <w:r>
        <w:t xml:space="preserve">New York State Division of Criminal Justice Services provides a train the trainer course in Principled Policing (previously known as Procedural Justice I &amp; II). Principled Policing focuses on the way police interact with the public and how these interactions influence crime rates and the public’s view of police and willingness to obey the law. Practicing procedural justice can have a significant impact on compliance, cooperation, public safety, and officer safety. Through this training, officers/ participants can learn the tenets of Principled Policing, gain a deeper understanding of the core concepts of police legitimacy and to build better relationships within the communities that they serve.  On two separate occasions this course has been offered locally and during both someone from the Village of Homer Police Department was registered so that they could train officers but due to Covid-19 concerns seating was limited, and we have been denied.  We will continue with attempts for someone to attend this program so that officers can be trained in Procedural Justice. </w:t>
      </w:r>
    </w:p>
    <w:p w14:paraId="2671EE31" w14:textId="77777777" w:rsidR="006F2DDB" w:rsidRDefault="006F2DDB" w:rsidP="006F2DDB">
      <w:pPr>
        <w:pStyle w:val="Heading2"/>
      </w:pPr>
      <w:bookmarkStart w:id="43" w:name="_Toc66191695"/>
      <w:r>
        <w:t>Equipment</w:t>
      </w:r>
      <w:bookmarkEnd w:id="43"/>
    </w:p>
    <w:p w14:paraId="4ABDC05C" w14:textId="2B804B79" w:rsidR="006F2DDB" w:rsidRDefault="006F2DDB" w:rsidP="006F2DDB">
      <w:r>
        <w:t xml:space="preserve">The Village of Homer Police Department does not participate in any program in receiving military surplus equipment and will not participate in any programs in the future. </w:t>
      </w:r>
    </w:p>
    <w:p w14:paraId="6C896176" w14:textId="77777777" w:rsidR="006F2DDB" w:rsidRDefault="006F2DDB" w:rsidP="006F2DDB">
      <w:pPr>
        <w:pStyle w:val="Heading2"/>
      </w:pPr>
      <w:bookmarkStart w:id="44" w:name="_Toc66191696"/>
      <w:r>
        <w:t>Profiling</w:t>
      </w:r>
      <w:bookmarkEnd w:id="44"/>
    </w:p>
    <w:p w14:paraId="620A0EB9" w14:textId="537BF9E0" w:rsidR="000E6617" w:rsidRDefault="006F2DDB" w:rsidP="00005F2E">
      <w:pPr>
        <w:ind w:firstLine="720"/>
      </w:pPr>
      <w:r>
        <w:t>The officers of the Homer Police Department do not profile any individuals, to include “Stop and Frisk”. This practice is not condoned by this agency and will not be tolerated</w:t>
      </w:r>
      <w:r w:rsidR="00005F2E">
        <w:t>.</w:t>
      </w:r>
    </w:p>
    <w:p w14:paraId="562DD6C6" w14:textId="2C35693F" w:rsidR="007C458C" w:rsidRDefault="007C458C" w:rsidP="007C458C">
      <w:pPr>
        <w:pStyle w:val="Heading2"/>
      </w:pPr>
      <w:bookmarkStart w:id="45" w:name="_Toc66191697"/>
      <w:r>
        <w:t>Restorative Justice</w:t>
      </w:r>
      <w:bookmarkEnd w:id="45"/>
    </w:p>
    <w:p w14:paraId="18134F82" w14:textId="41D83472" w:rsidR="007C458C" w:rsidRPr="007C458C" w:rsidRDefault="007C458C" w:rsidP="007C458C">
      <w:r>
        <w:tab/>
        <w:t xml:space="preserve">The </w:t>
      </w:r>
      <w:r w:rsidRPr="007C458C">
        <w:t xml:space="preserve">US Department of Justice </w:t>
      </w:r>
      <w:r w:rsidR="00941F20" w:rsidRPr="007C458C">
        <w:t>defines restorative</w:t>
      </w:r>
      <w:r w:rsidRPr="007C458C">
        <w:t xml:space="preserve"> justice as "a process whereby parties with a stake in a specific offense resolve collectively how to deal with the aftermath of the offense and its implications for the future."</w:t>
      </w:r>
      <w:r>
        <w:t xml:space="preserve"> Because this technique would involve intricate coordination between the Department and the offices for the district attorney and public defender</w:t>
      </w:r>
      <w:r w:rsidR="007270EC">
        <w:t>, this will not be a feasible police for the Village or the Department to pursue at this time.</w:t>
      </w:r>
    </w:p>
    <w:p w14:paraId="595CFEBF" w14:textId="77777777" w:rsidR="007C458C" w:rsidRDefault="007C458C">
      <w:pPr>
        <w:rPr>
          <w:rFonts w:asciiTheme="majorHAnsi" w:eastAsiaTheme="majorEastAsia" w:hAnsiTheme="majorHAnsi" w:cstheme="majorBidi"/>
          <w:bCs/>
          <w:color w:val="5A6E8C" w:themeColor="accent1" w:themeShade="BF"/>
          <w:sz w:val="50"/>
          <w:szCs w:val="32"/>
        </w:rPr>
      </w:pPr>
      <w:r>
        <w:br w:type="page"/>
      </w:r>
    </w:p>
    <w:p w14:paraId="5C1486C4" w14:textId="13525A40" w:rsidR="000E6617" w:rsidRDefault="000E6617" w:rsidP="00D35815">
      <w:pPr>
        <w:pStyle w:val="Style1"/>
      </w:pPr>
      <w:bookmarkStart w:id="46" w:name="_Toc66191698"/>
      <w:r>
        <w:t>Appendix A: Survey Report</w:t>
      </w:r>
      <w:bookmarkEnd w:id="46"/>
    </w:p>
    <w:p w14:paraId="6AEBBB64" w14:textId="36E3CBF7" w:rsidR="00D35815" w:rsidRDefault="00D35815" w:rsidP="000E6617">
      <w:pPr>
        <w:pStyle w:val="Heading2"/>
      </w:pPr>
      <w:bookmarkStart w:id="47" w:name="_Toc66191699"/>
      <w:r>
        <w:t>Introduction</w:t>
      </w:r>
      <w:bookmarkEnd w:id="47"/>
    </w:p>
    <w:p w14:paraId="7080E95B" w14:textId="77777777" w:rsidR="00D35815" w:rsidRDefault="00D35815" w:rsidP="00304FA4">
      <w:pPr>
        <w:spacing w:after="0"/>
      </w:pPr>
      <w:r>
        <w:tab/>
        <w:t>In response to Executive Order 203: New York State Police Reform and Reinvention Collaborative, the Village of Homer and the Homer Police Department collected community feedback in a number of different ways including surveys and community forums. This report summarizes the results of surveys the Village sent out to residents and students.</w:t>
      </w:r>
    </w:p>
    <w:p w14:paraId="1C8535FB" w14:textId="77777777" w:rsidR="00D35815" w:rsidRDefault="00D35815" w:rsidP="00304FA4">
      <w:pPr>
        <w:spacing w:after="0"/>
      </w:pPr>
      <w:r>
        <w:tab/>
        <w:t>To facilitate feedback, the Village distributed two surveys to different stakeholders. One format was sent to all water customers and included a comprehensive evaluation of the Department’s Community Involvement, Safety, Procedural Justice, and Performance. An abbreviated survey was provided to Homer High School students that focused on the students’ interactions with School Resource Officers (SROs).</w:t>
      </w:r>
    </w:p>
    <w:p w14:paraId="3EB6B307" w14:textId="3A68BFD5" w:rsidR="00D35815" w:rsidRPr="0065218A" w:rsidRDefault="00D35815" w:rsidP="00304FA4">
      <w:pPr>
        <w:ind w:firstLine="720"/>
      </w:pPr>
      <w:r>
        <w:t>The surveys were developed by the US Department of Justice Office of Community Oriented Policing Services and with the support of ICF international law enforcement experts. All responses were returned to the Village office and compiled independent of the Police Department. All responses are completely confidential.</w:t>
      </w:r>
    </w:p>
    <w:p w14:paraId="01FEF554" w14:textId="77777777" w:rsidR="00D35815" w:rsidRDefault="00D35815" w:rsidP="000E6617">
      <w:pPr>
        <w:pStyle w:val="Heading2"/>
      </w:pPr>
      <w:bookmarkStart w:id="48" w:name="_Toc66191700"/>
      <w:r>
        <w:t>Demographics</w:t>
      </w:r>
      <w:bookmarkEnd w:id="48"/>
    </w:p>
    <w:p w14:paraId="2D164C91" w14:textId="77777777" w:rsidR="00D35815" w:rsidRDefault="00D35815" w:rsidP="00D35815">
      <w:r>
        <w:tab/>
        <w:t>Below are tables for the community and school surveys that compare the demographics of individuals who filled out the surveys compared to the demographics estimated by federal agencies. These are included simply to understand how well survey respondents represent the broader municipal or school communities.</w:t>
      </w:r>
    </w:p>
    <w:p w14:paraId="4B84213B" w14:textId="77777777" w:rsidR="00D35815" w:rsidRDefault="00D35815" w:rsidP="000E6617">
      <w:pPr>
        <w:pStyle w:val="Heading4"/>
      </w:pPr>
      <w:r>
        <w:t>Community Survey</w:t>
      </w:r>
    </w:p>
    <w:p w14:paraId="26FBBB03" w14:textId="77777777" w:rsidR="00D35815" w:rsidRDefault="00D35815" w:rsidP="00D35815">
      <w:pPr>
        <w:spacing w:after="0"/>
        <w:jc w:val="center"/>
      </w:pPr>
      <w:r>
        <w:t>Table 1: Community Survey Demographics Comparison</w:t>
      </w:r>
    </w:p>
    <w:tbl>
      <w:tblPr>
        <w:tblStyle w:val="TableGrid"/>
        <w:tblW w:w="0" w:type="auto"/>
        <w:tblLook w:val="04A0" w:firstRow="1" w:lastRow="0" w:firstColumn="1" w:lastColumn="0" w:noHBand="0" w:noVBand="1"/>
      </w:tblPr>
      <w:tblGrid>
        <w:gridCol w:w="962"/>
        <w:gridCol w:w="3860"/>
        <w:gridCol w:w="2276"/>
        <w:gridCol w:w="2252"/>
      </w:tblGrid>
      <w:tr w:rsidR="00D35815" w:rsidRPr="0077465D" w14:paraId="15D421E8" w14:textId="77777777" w:rsidTr="00C56D4F">
        <w:tc>
          <w:tcPr>
            <w:tcW w:w="962" w:type="dxa"/>
            <w:tcBorders>
              <w:bottom w:val="single" w:sz="4" w:space="0" w:color="auto"/>
              <w:right w:val="single" w:sz="4" w:space="0" w:color="222A35" w:themeColor="text2"/>
            </w:tcBorders>
            <w:shd w:val="clear" w:color="auto" w:fill="44546A" w:themeFill="background2"/>
          </w:tcPr>
          <w:p w14:paraId="22422F1E" w14:textId="77777777" w:rsidR="00D35815" w:rsidRPr="0077465D" w:rsidRDefault="00D35815" w:rsidP="00C56D4F">
            <w:pPr>
              <w:rPr>
                <w:color w:val="FFFFFF" w:themeColor="background1"/>
              </w:rPr>
            </w:pPr>
          </w:p>
        </w:tc>
        <w:tc>
          <w:tcPr>
            <w:tcW w:w="3860" w:type="dxa"/>
            <w:tcBorders>
              <w:left w:val="single" w:sz="4" w:space="0" w:color="222A35" w:themeColor="text2"/>
              <w:right w:val="single" w:sz="4" w:space="0" w:color="auto"/>
            </w:tcBorders>
            <w:shd w:val="clear" w:color="auto" w:fill="44546A" w:themeFill="background2"/>
          </w:tcPr>
          <w:p w14:paraId="6016613F" w14:textId="77777777" w:rsidR="00D35815" w:rsidRPr="0077465D" w:rsidRDefault="00D35815" w:rsidP="00C56D4F">
            <w:pPr>
              <w:rPr>
                <w:color w:val="FFFFFF" w:themeColor="background1"/>
              </w:rPr>
            </w:pPr>
          </w:p>
        </w:tc>
        <w:tc>
          <w:tcPr>
            <w:tcW w:w="2276" w:type="dxa"/>
            <w:tcBorders>
              <w:left w:val="single" w:sz="4" w:space="0" w:color="auto"/>
              <w:right w:val="single" w:sz="4" w:space="0" w:color="auto"/>
            </w:tcBorders>
            <w:shd w:val="clear" w:color="auto" w:fill="44546A" w:themeFill="background2"/>
            <w:vAlign w:val="center"/>
          </w:tcPr>
          <w:p w14:paraId="559D9570" w14:textId="77777777" w:rsidR="00D35815" w:rsidRPr="0077465D" w:rsidRDefault="00D35815" w:rsidP="00C56D4F">
            <w:pPr>
              <w:jc w:val="center"/>
              <w:rPr>
                <w:color w:val="FFFFFF" w:themeColor="background1"/>
              </w:rPr>
            </w:pPr>
            <w:r w:rsidRPr="0077465D">
              <w:rPr>
                <w:color w:val="FFFFFF" w:themeColor="background1"/>
              </w:rPr>
              <w:t>Survey Respondents</w:t>
            </w:r>
          </w:p>
        </w:tc>
        <w:tc>
          <w:tcPr>
            <w:tcW w:w="2252" w:type="dxa"/>
            <w:tcBorders>
              <w:left w:val="single" w:sz="4" w:space="0" w:color="auto"/>
            </w:tcBorders>
            <w:shd w:val="clear" w:color="auto" w:fill="44546A" w:themeFill="background2"/>
            <w:vAlign w:val="center"/>
          </w:tcPr>
          <w:p w14:paraId="197AC494" w14:textId="77777777" w:rsidR="00D35815" w:rsidRPr="0077465D" w:rsidRDefault="00D35815" w:rsidP="00C56D4F">
            <w:pPr>
              <w:jc w:val="center"/>
              <w:rPr>
                <w:color w:val="FFFFFF" w:themeColor="background1"/>
              </w:rPr>
            </w:pPr>
            <w:r w:rsidRPr="0077465D">
              <w:rPr>
                <w:color w:val="FFFFFF" w:themeColor="background1"/>
              </w:rPr>
              <w:t>Federal Estimate</w:t>
            </w:r>
          </w:p>
        </w:tc>
      </w:tr>
      <w:tr w:rsidR="00D35815" w14:paraId="4BF35297" w14:textId="77777777" w:rsidTr="00C56D4F">
        <w:tc>
          <w:tcPr>
            <w:tcW w:w="962" w:type="dxa"/>
            <w:vMerge w:val="restart"/>
            <w:tcBorders>
              <w:top w:val="single" w:sz="4" w:space="0" w:color="auto"/>
            </w:tcBorders>
            <w:shd w:val="clear" w:color="auto" w:fill="44546A" w:themeFill="background2"/>
            <w:vAlign w:val="center"/>
          </w:tcPr>
          <w:p w14:paraId="06258758" w14:textId="77777777" w:rsidR="00D35815" w:rsidRPr="0077465D" w:rsidRDefault="00D35815" w:rsidP="00C56D4F">
            <w:pPr>
              <w:jc w:val="center"/>
              <w:rPr>
                <w:color w:val="FFFFFF" w:themeColor="background1"/>
              </w:rPr>
            </w:pPr>
            <w:r w:rsidRPr="0077465D">
              <w:rPr>
                <w:color w:val="FFFFFF" w:themeColor="background1"/>
              </w:rPr>
              <w:t>Gender</w:t>
            </w:r>
          </w:p>
        </w:tc>
        <w:tc>
          <w:tcPr>
            <w:tcW w:w="3860" w:type="dxa"/>
          </w:tcPr>
          <w:p w14:paraId="68C5E813" w14:textId="77777777" w:rsidR="00D35815" w:rsidRDefault="00D35815" w:rsidP="00C56D4F">
            <w:r>
              <w:t>Male</w:t>
            </w:r>
          </w:p>
        </w:tc>
        <w:tc>
          <w:tcPr>
            <w:tcW w:w="2276" w:type="dxa"/>
            <w:vAlign w:val="center"/>
          </w:tcPr>
          <w:p w14:paraId="0B650815" w14:textId="77777777" w:rsidR="00D35815" w:rsidRDefault="00D35815" w:rsidP="00C56D4F">
            <w:pPr>
              <w:jc w:val="center"/>
            </w:pPr>
            <w:r>
              <w:t>55.7%</w:t>
            </w:r>
          </w:p>
        </w:tc>
        <w:tc>
          <w:tcPr>
            <w:tcW w:w="2252" w:type="dxa"/>
            <w:vAlign w:val="center"/>
          </w:tcPr>
          <w:p w14:paraId="3DF3C5AD" w14:textId="77777777" w:rsidR="00D35815" w:rsidRDefault="00D35815" w:rsidP="00C56D4F">
            <w:pPr>
              <w:jc w:val="center"/>
            </w:pPr>
            <w:r>
              <w:t>47.6%</w:t>
            </w:r>
          </w:p>
        </w:tc>
      </w:tr>
      <w:tr w:rsidR="00D35815" w14:paraId="707F9D4D" w14:textId="77777777" w:rsidTr="00C56D4F">
        <w:tc>
          <w:tcPr>
            <w:tcW w:w="962" w:type="dxa"/>
            <w:vMerge/>
            <w:tcBorders>
              <w:bottom w:val="single" w:sz="8" w:space="0" w:color="auto"/>
            </w:tcBorders>
            <w:shd w:val="clear" w:color="auto" w:fill="44546A" w:themeFill="background2"/>
            <w:vAlign w:val="center"/>
          </w:tcPr>
          <w:p w14:paraId="50B45567" w14:textId="77777777" w:rsidR="00D35815" w:rsidRPr="0077465D" w:rsidRDefault="00D35815" w:rsidP="00C56D4F">
            <w:pPr>
              <w:jc w:val="center"/>
              <w:rPr>
                <w:color w:val="FFFFFF" w:themeColor="background1"/>
              </w:rPr>
            </w:pPr>
          </w:p>
        </w:tc>
        <w:tc>
          <w:tcPr>
            <w:tcW w:w="3860" w:type="dxa"/>
            <w:tcBorders>
              <w:bottom w:val="single" w:sz="8" w:space="0" w:color="auto"/>
            </w:tcBorders>
            <w:shd w:val="clear" w:color="auto" w:fill="D5DCE4" w:themeFill="background2" w:themeFillTint="33"/>
          </w:tcPr>
          <w:p w14:paraId="313D357F" w14:textId="77777777" w:rsidR="00D35815" w:rsidRDefault="00D35815" w:rsidP="00C56D4F">
            <w:r>
              <w:t>Female</w:t>
            </w:r>
          </w:p>
        </w:tc>
        <w:tc>
          <w:tcPr>
            <w:tcW w:w="2276" w:type="dxa"/>
            <w:tcBorders>
              <w:bottom w:val="single" w:sz="8" w:space="0" w:color="auto"/>
            </w:tcBorders>
            <w:shd w:val="clear" w:color="auto" w:fill="D5DCE4" w:themeFill="background2" w:themeFillTint="33"/>
            <w:vAlign w:val="center"/>
          </w:tcPr>
          <w:p w14:paraId="143A2441" w14:textId="77777777" w:rsidR="00D35815" w:rsidRDefault="00D35815" w:rsidP="00C56D4F">
            <w:pPr>
              <w:jc w:val="center"/>
            </w:pPr>
            <w:r>
              <w:t>44.3%</w:t>
            </w:r>
          </w:p>
        </w:tc>
        <w:tc>
          <w:tcPr>
            <w:tcW w:w="2252" w:type="dxa"/>
            <w:tcBorders>
              <w:bottom w:val="single" w:sz="8" w:space="0" w:color="auto"/>
            </w:tcBorders>
            <w:shd w:val="clear" w:color="auto" w:fill="D5DCE4" w:themeFill="background2" w:themeFillTint="33"/>
            <w:vAlign w:val="center"/>
          </w:tcPr>
          <w:p w14:paraId="158D804C" w14:textId="77777777" w:rsidR="00D35815" w:rsidRDefault="00D35815" w:rsidP="00C56D4F">
            <w:pPr>
              <w:jc w:val="center"/>
            </w:pPr>
            <w:r>
              <w:t>52.4%</w:t>
            </w:r>
          </w:p>
        </w:tc>
      </w:tr>
      <w:tr w:rsidR="00D35815" w14:paraId="79D6FDCE" w14:textId="77777777" w:rsidTr="00C56D4F">
        <w:tc>
          <w:tcPr>
            <w:tcW w:w="962" w:type="dxa"/>
            <w:vMerge w:val="restart"/>
            <w:tcBorders>
              <w:top w:val="single" w:sz="8" w:space="0" w:color="auto"/>
            </w:tcBorders>
            <w:shd w:val="clear" w:color="auto" w:fill="44546A" w:themeFill="background2"/>
            <w:vAlign w:val="center"/>
          </w:tcPr>
          <w:p w14:paraId="6AC28DED" w14:textId="77777777" w:rsidR="00D35815" w:rsidRPr="0077465D" w:rsidRDefault="00D35815" w:rsidP="00C56D4F">
            <w:pPr>
              <w:jc w:val="center"/>
              <w:rPr>
                <w:color w:val="FFFFFF" w:themeColor="background1"/>
              </w:rPr>
            </w:pPr>
            <w:r w:rsidRPr="0077465D">
              <w:rPr>
                <w:color w:val="FFFFFF" w:themeColor="background1"/>
              </w:rPr>
              <w:t>Race</w:t>
            </w:r>
          </w:p>
        </w:tc>
        <w:tc>
          <w:tcPr>
            <w:tcW w:w="3860" w:type="dxa"/>
            <w:tcBorders>
              <w:top w:val="single" w:sz="8" w:space="0" w:color="auto"/>
            </w:tcBorders>
          </w:tcPr>
          <w:p w14:paraId="44CBC026" w14:textId="77777777" w:rsidR="00D35815" w:rsidRDefault="00D35815" w:rsidP="00C56D4F">
            <w:r>
              <w:t>American Indian or Alaska Native</w:t>
            </w:r>
          </w:p>
        </w:tc>
        <w:tc>
          <w:tcPr>
            <w:tcW w:w="2276" w:type="dxa"/>
            <w:tcBorders>
              <w:top w:val="single" w:sz="8" w:space="0" w:color="auto"/>
            </w:tcBorders>
            <w:vAlign w:val="center"/>
          </w:tcPr>
          <w:p w14:paraId="57973FBB" w14:textId="77777777" w:rsidR="00D35815" w:rsidRDefault="00D35815" w:rsidP="00C56D4F">
            <w:pPr>
              <w:jc w:val="center"/>
            </w:pPr>
            <w:r>
              <w:t>0.6%</w:t>
            </w:r>
          </w:p>
        </w:tc>
        <w:tc>
          <w:tcPr>
            <w:tcW w:w="2252" w:type="dxa"/>
            <w:tcBorders>
              <w:top w:val="single" w:sz="8" w:space="0" w:color="auto"/>
            </w:tcBorders>
            <w:vAlign w:val="center"/>
          </w:tcPr>
          <w:p w14:paraId="6074BF2D" w14:textId="77777777" w:rsidR="00D35815" w:rsidRDefault="00D35815" w:rsidP="00C56D4F">
            <w:pPr>
              <w:jc w:val="center"/>
            </w:pPr>
            <w:r>
              <w:t>0.0%</w:t>
            </w:r>
          </w:p>
        </w:tc>
      </w:tr>
      <w:tr w:rsidR="00D35815" w14:paraId="5DC1365E" w14:textId="77777777" w:rsidTr="00C56D4F">
        <w:tc>
          <w:tcPr>
            <w:tcW w:w="962" w:type="dxa"/>
            <w:vMerge/>
            <w:shd w:val="clear" w:color="auto" w:fill="44546A" w:themeFill="background2"/>
          </w:tcPr>
          <w:p w14:paraId="47D3CD95" w14:textId="77777777" w:rsidR="00D35815" w:rsidRPr="0077465D" w:rsidRDefault="00D35815" w:rsidP="00C56D4F">
            <w:pPr>
              <w:rPr>
                <w:color w:val="FFFFFF" w:themeColor="background1"/>
              </w:rPr>
            </w:pPr>
          </w:p>
        </w:tc>
        <w:tc>
          <w:tcPr>
            <w:tcW w:w="3860" w:type="dxa"/>
            <w:shd w:val="clear" w:color="auto" w:fill="D5DCE4" w:themeFill="background2" w:themeFillTint="33"/>
          </w:tcPr>
          <w:p w14:paraId="2382AFD0" w14:textId="77777777" w:rsidR="00D35815" w:rsidRDefault="00D35815" w:rsidP="00C56D4F">
            <w:r>
              <w:t>Asian</w:t>
            </w:r>
          </w:p>
        </w:tc>
        <w:tc>
          <w:tcPr>
            <w:tcW w:w="2276" w:type="dxa"/>
            <w:shd w:val="clear" w:color="auto" w:fill="D5DCE4" w:themeFill="background2" w:themeFillTint="33"/>
            <w:vAlign w:val="center"/>
          </w:tcPr>
          <w:p w14:paraId="679F7A81" w14:textId="77777777" w:rsidR="00D35815" w:rsidRDefault="00D35815" w:rsidP="00C56D4F">
            <w:pPr>
              <w:jc w:val="center"/>
            </w:pPr>
            <w:r>
              <w:t>1.1%</w:t>
            </w:r>
          </w:p>
        </w:tc>
        <w:tc>
          <w:tcPr>
            <w:tcW w:w="2252" w:type="dxa"/>
            <w:shd w:val="clear" w:color="auto" w:fill="D5DCE4" w:themeFill="background2" w:themeFillTint="33"/>
            <w:vAlign w:val="center"/>
          </w:tcPr>
          <w:p w14:paraId="6C2B8CB0" w14:textId="77777777" w:rsidR="00D35815" w:rsidRDefault="00D35815" w:rsidP="00C56D4F">
            <w:pPr>
              <w:jc w:val="center"/>
            </w:pPr>
            <w:r>
              <w:t>2.4%</w:t>
            </w:r>
          </w:p>
        </w:tc>
      </w:tr>
      <w:tr w:rsidR="00D35815" w14:paraId="5C62A146" w14:textId="77777777" w:rsidTr="00C56D4F">
        <w:tc>
          <w:tcPr>
            <w:tcW w:w="962" w:type="dxa"/>
            <w:vMerge/>
            <w:shd w:val="clear" w:color="auto" w:fill="44546A" w:themeFill="background2"/>
          </w:tcPr>
          <w:p w14:paraId="584FACDB" w14:textId="77777777" w:rsidR="00D35815" w:rsidRPr="0077465D" w:rsidRDefault="00D35815" w:rsidP="00C56D4F">
            <w:pPr>
              <w:rPr>
                <w:color w:val="FFFFFF" w:themeColor="background1"/>
              </w:rPr>
            </w:pPr>
          </w:p>
        </w:tc>
        <w:tc>
          <w:tcPr>
            <w:tcW w:w="3860" w:type="dxa"/>
          </w:tcPr>
          <w:p w14:paraId="03A73F4E" w14:textId="77777777" w:rsidR="00D35815" w:rsidRDefault="00D35815" w:rsidP="00C56D4F">
            <w:r>
              <w:t>Black of African American</w:t>
            </w:r>
          </w:p>
        </w:tc>
        <w:tc>
          <w:tcPr>
            <w:tcW w:w="2276" w:type="dxa"/>
            <w:vAlign w:val="center"/>
          </w:tcPr>
          <w:p w14:paraId="42343C79" w14:textId="77777777" w:rsidR="00D35815" w:rsidRDefault="00D35815" w:rsidP="00C56D4F">
            <w:pPr>
              <w:jc w:val="center"/>
            </w:pPr>
            <w:r>
              <w:t>0.0%</w:t>
            </w:r>
          </w:p>
        </w:tc>
        <w:tc>
          <w:tcPr>
            <w:tcW w:w="2252" w:type="dxa"/>
            <w:vAlign w:val="center"/>
          </w:tcPr>
          <w:p w14:paraId="6900BD14" w14:textId="77777777" w:rsidR="00D35815" w:rsidRDefault="00D35815" w:rsidP="00C56D4F">
            <w:pPr>
              <w:jc w:val="center"/>
            </w:pPr>
            <w:r>
              <w:t>0.1%</w:t>
            </w:r>
          </w:p>
        </w:tc>
      </w:tr>
      <w:tr w:rsidR="00D35815" w14:paraId="2BA0F528" w14:textId="77777777" w:rsidTr="00C56D4F">
        <w:tc>
          <w:tcPr>
            <w:tcW w:w="962" w:type="dxa"/>
            <w:vMerge/>
            <w:shd w:val="clear" w:color="auto" w:fill="44546A" w:themeFill="background2"/>
          </w:tcPr>
          <w:p w14:paraId="4ED1E1AE" w14:textId="77777777" w:rsidR="00D35815" w:rsidRPr="0077465D" w:rsidRDefault="00D35815" w:rsidP="00C56D4F">
            <w:pPr>
              <w:rPr>
                <w:color w:val="FFFFFF" w:themeColor="background1"/>
              </w:rPr>
            </w:pPr>
          </w:p>
        </w:tc>
        <w:tc>
          <w:tcPr>
            <w:tcW w:w="3860" w:type="dxa"/>
            <w:shd w:val="clear" w:color="auto" w:fill="D5DCE4" w:themeFill="background2" w:themeFillTint="33"/>
          </w:tcPr>
          <w:p w14:paraId="64CBB596" w14:textId="77777777" w:rsidR="00D35815" w:rsidRDefault="00D35815" w:rsidP="00C56D4F">
            <w:r>
              <w:t>Native Hawaiian or Pacific Islander</w:t>
            </w:r>
          </w:p>
        </w:tc>
        <w:tc>
          <w:tcPr>
            <w:tcW w:w="2276" w:type="dxa"/>
            <w:shd w:val="clear" w:color="auto" w:fill="D5DCE4" w:themeFill="background2" w:themeFillTint="33"/>
            <w:vAlign w:val="center"/>
          </w:tcPr>
          <w:p w14:paraId="7602327A" w14:textId="77777777" w:rsidR="00D35815" w:rsidRDefault="00D35815" w:rsidP="00C56D4F">
            <w:pPr>
              <w:jc w:val="center"/>
            </w:pPr>
            <w:r>
              <w:t>0.0%</w:t>
            </w:r>
          </w:p>
        </w:tc>
        <w:tc>
          <w:tcPr>
            <w:tcW w:w="2252" w:type="dxa"/>
            <w:shd w:val="clear" w:color="auto" w:fill="D5DCE4" w:themeFill="background2" w:themeFillTint="33"/>
            <w:vAlign w:val="center"/>
          </w:tcPr>
          <w:p w14:paraId="4D575D3E" w14:textId="77777777" w:rsidR="00D35815" w:rsidRDefault="00D35815" w:rsidP="00C56D4F">
            <w:pPr>
              <w:jc w:val="center"/>
            </w:pPr>
            <w:r>
              <w:t>0.0%</w:t>
            </w:r>
          </w:p>
        </w:tc>
      </w:tr>
      <w:tr w:rsidR="00D35815" w14:paraId="4B692E5F" w14:textId="77777777" w:rsidTr="00C56D4F">
        <w:tc>
          <w:tcPr>
            <w:tcW w:w="962" w:type="dxa"/>
            <w:vMerge/>
            <w:tcBorders>
              <w:bottom w:val="single" w:sz="8" w:space="0" w:color="auto"/>
            </w:tcBorders>
            <w:shd w:val="clear" w:color="auto" w:fill="44546A" w:themeFill="background2"/>
          </w:tcPr>
          <w:p w14:paraId="58E9CD02" w14:textId="77777777" w:rsidR="00D35815" w:rsidRPr="0077465D" w:rsidRDefault="00D35815" w:rsidP="00C56D4F">
            <w:pPr>
              <w:rPr>
                <w:color w:val="FFFFFF" w:themeColor="background1"/>
              </w:rPr>
            </w:pPr>
          </w:p>
        </w:tc>
        <w:tc>
          <w:tcPr>
            <w:tcW w:w="3860" w:type="dxa"/>
            <w:tcBorders>
              <w:bottom w:val="single" w:sz="8" w:space="0" w:color="auto"/>
            </w:tcBorders>
          </w:tcPr>
          <w:p w14:paraId="1C6A9886" w14:textId="77777777" w:rsidR="00D35815" w:rsidRDefault="00D35815" w:rsidP="00C56D4F">
            <w:r>
              <w:t>White</w:t>
            </w:r>
          </w:p>
        </w:tc>
        <w:tc>
          <w:tcPr>
            <w:tcW w:w="2276" w:type="dxa"/>
            <w:tcBorders>
              <w:bottom w:val="single" w:sz="8" w:space="0" w:color="auto"/>
            </w:tcBorders>
            <w:vAlign w:val="center"/>
          </w:tcPr>
          <w:p w14:paraId="406A1B81" w14:textId="77777777" w:rsidR="00D35815" w:rsidRDefault="00D35815" w:rsidP="00C56D4F">
            <w:pPr>
              <w:jc w:val="center"/>
            </w:pPr>
            <w:r>
              <w:t>98.3%</w:t>
            </w:r>
          </w:p>
        </w:tc>
        <w:tc>
          <w:tcPr>
            <w:tcW w:w="2252" w:type="dxa"/>
            <w:tcBorders>
              <w:bottom w:val="single" w:sz="8" w:space="0" w:color="auto"/>
            </w:tcBorders>
            <w:vAlign w:val="center"/>
          </w:tcPr>
          <w:p w14:paraId="41AE0100" w14:textId="77777777" w:rsidR="00D35815" w:rsidRDefault="00D35815" w:rsidP="00C56D4F">
            <w:pPr>
              <w:jc w:val="center"/>
            </w:pPr>
            <w:r>
              <w:t>97.5%</w:t>
            </w:r>
          </w:p>
        </w:tc>
      </w:tr>
      <w:tr w:rsidR="00D35815" w14:paraId="5A08159E" w14:textId="77777777" w:rsidTr="00C56D4F">
        <w:tc>
          <w:tcPr>
            <w:tcW w:w="962" w:type="dxa"/>
            <w:vMerge w:val="restart"/>
            <w:tcBorders>
              <w:top w:val="single" w:sz="8" w:space="0" w:color="auto"/>
            </w:tcBorders>
            <w:shd w:val="clear" w:color="auto" w:fill="44546A" w:themeFill="background2"/>
            <w:vAlign w:val="center"/>
          </w:tcPr>
          <w:p w14:paraId="1D24D665" w14:textId="77777777" w:rsidR="00D35815" w:rsidRDefault="00D35815" w:rsidP="00C56D4F">
            <w:pPr>
              <w:jc w:val="center"/>
            </w:pPr>
            <w:r w:rsidRPr="00BD4107">
              <w:rPr>
                <w:color w:val="FFFFFF" w:themeColor="background1"/>
              </w:rPr>
              <w:t>Age</w:t>
            </w:r>
          </w:p>
        </w:tc>
        <w:tc>
          <w:tcPr>
            <w:tcW w:w="3860" w:type="dxa"/>
            <w:tcBorders>
              <w:top w:val="single" w:sz="8" w:space="0" w:color="auto"/>
            </w:tcBorders>
          </w:tcPr>
          <w:p w14:paraId="2941990A" w14:textId="77777777" w:rsidR="00D35815" w:rsidRDefault="00D35815" w:rsidP="00C56D4F">
            <w:r>
              <w:t>18-29</w:t>
            </w:r>
          </w:p>
        </w:tc>
        <w:tc>
          <w:tcPr>
            <w:tcW w:w="2276" w:type="dxa"/>
            <w:tcBorders>
              <w:top w:val="single" w:sz="8" w:space="0" w:color="auto"/>
            </w:tcBorders>
            <w:vAlign w:val="center"/>
          </w:tcPr>
          <w:p w14:paraId="5498DEE3" w14:textId="77777777" w:rsidR="00D35815" w:rsidRDefault="00D35815" w:rsidP="00C56D4F">
            <w:pPr>
              <w:jc w:val="center"/>
            </w:pPr>
            <w:r>
              <w:t>2.7%</w:t>
            </w:r>
          </w:p>
        </w:tc>
        <w:tc>
          <w:tcPr>
            <w:tcW w:w="2252" w:type="dxa"/>
            <w:tcBorders>
              <w:top w:val="single" w:sz="8" w:space="0" w:color="auto"/>
            </w:tcBorders>
            <w:vAlign w:val="center"/>
          </w:tcPr>
          <w:p w14:paraId="07AB8488" w14:textId="77777777" w:rsidR="00D35815" w:rsidRDefault="00D35815" w:rsidP="00C56D4F">
            <w:pPr>
              <w:jc w:val="center"/>
            </w:pPr>
            <w:r>
              <w:t>12.7%</w:t>
            </w:r>
          </w:p>
        </w:tc>
      </w:tr>
      <w:tr w:rsidR="00D35815" w14:paraId="20490CA0" w14:textId="77777777" w:rsidTr="00C56D4F">
        <w:tc>
          <w:tcPr>
            <w:tcW w:w="962" w:type="dxa"/>
            <w:vMerge/>
            <w:shd w:val="clear" w:color="auto" w:fill="44546A" w:themeFill="background2"/>
          </w:tcPr>
          <w:p w14:paraId="033241CB" w14:textId="77777777" w:rsidR="00D35815" w:rsidRPr="00BD4107" w:rsidRDefault="00D35815" w:rsidP="00C56D4F">
            <w:pPr>
              <w:jc w:val="center"/>
              <w:rPr>
                <w:color w:val="FFFFFF" w:themeColor="background1"/>
              </w:rPr>
            </w:pPr>
          </w:p>
        </w:tc>
        <w:tc>
          <w:tcPr>
            <w:tcW w:w="3860" w:type="dxa"/>
            <w:shd w:val="clear" w:color="auto" w:fill="D5DCE4" w:themeFill="background2" w:themeFillTint="33"/>
          </w:tcPr>
          <w:p w14:paraId="3A12B1BC" w14:textId="77777777" w:rsidR="00D35815" w:rsidRDefault="00D35815" w:rsidP="00C56D4F">
            <w:r>
              <w:t>30-39</w:t>
            </w:r>
          </w:p>
        </w:tc>
        <w:tc>
          <w:tcPr>
            <w:tcW w:w="2276" w:type="dxa"/>
            <w:shd w:val="clear" w:color="auto" w:fill="D5DCE4" w:themeFill="background2" w:themeFillTint="33"/>
            <w:vAlign w:val="center"/>
          </w:tcPr>
          <w:p w14:paraId="7A393A7C" w14:textId="77777777" w:rsidR="00D35815" w:rsidRDefault="00D35815" w:rsidP="00C56D4F">
            <w:pPr>
              <w:jc w:val="center"/>
            </w:pPr>
            <w:r>
              <w:t>3.8%</w:t>
            </w:r>
          </w:p>
        </w:tc>
        <w:tc>
          <w:tcPr>
            <w:tcW w:w="2252" w:type="dxa"/>
            <w:shd w:val="clear" w:color="auto" w:fill="D5DCE4" w:themeFill="background2" w:themeFillTint="33"/>
            <w:vAlign w:val="center"/>
          </w:tcPr>
          <w:p w14:paraId="008598F1" w14:textId="77777777" w:rsidR="00D35815" w:rsidRDefault="00D35815" w:rsidP="00C56D4F">
            <w:pPr>
              <w:jc w:val="center"/>
            </w:pPr>
            <w:r>
              <w:t>8.7%</w:t>
            </w:r>
          </w:p>
        </w:tc>
      </w:tr>
      <w:tr w:rsidR="00D35815" w14:paraId="1ACB173C" w14:textId="77777777" w:rsidTr="00C56D4F">
        <w:tc>
          <w:tcPr>
            <w:tcW w:w="962" w:type="dxa"/>
            <w:vMerge/>
            <w:shd w:val="clear" w:color="auto" w:fill="44546A" w:themeFill="background2"/>
          </w:tcPr>
          <w:p w14:paraId="2D761D03" w14:textId="77777777" w:rsidR="00D35815" w:rsidRPr="00BD4107" w:rsidRDefault="00D35815" w:rsidP="00C56D4F">
            <w:pPr>
              <w:jc w:val="center"/>
              <w:rPr>
                <w:color w:val="FFFFFF" w:themeColor="background1"/>
              </w:rPr>
            </w:pPr>
          </w:p>
        </w:tc>
        <w:tc>
          <w:tcPr>
            <w:tcW w:w="3860" w:type="dxa"/>
          </w:tcPr>
          <w:p w14:paraId="2743B4A0" w14:textId="77777777" w:rsidR="00D35815" w:rsidRDefault="00D35815" w:rsidP="00C56D4F">
            <w:r>
              <w:t>40-49</w:t>
            </w:r>
          </w:p>
        </w:tc>
        <w:tc>
          <w:tcPr>
            <w:tcW w:w="2276" w:type="dxa"/>
            <w:vAlign w:val="center"/>
          </w:tcPr>
          <w:p w14:paraId="6B75269E" w14:textId="77777777" w:rsidR="00D35815" w:rsidRDefault="00D35815" w:rsidP="00C56D4F">
            <w:pPr>
              <w:jc w:val="center"/>
            </w:pPr>
            <w:r>
              <w:t>9.2%</w:t>
            </w:r>
          </w:p>
        </w:tc>
        <w:tc>
          <w:tcPr>
            <w:tcW w:w="2252" w:type="dxa"/>
            <w:vAlign w:val="center"/>
          </w:tcPr>
          <w:p w14:paraId="08575E58" w14:textId="77777777" w:rsidR="00D35815" w:rsidRDefault="00D35815" w:rsidP="00C56D4F">
            <w:pPr>
              <w:jc w:val="center"/>
            </w:pPr>
            <w:r>
              <w:t>13.6%</w:t>
            </w:r>
          </w:p>
        </w:tc>
      </w:tr>
      <w:tr w:rsidR="00D35815" w14:paraId="1B85EC39" w14:textId="77777777" w:rsidTr="00C56D4F">
        <w:tc>
          <w:tcPr>
            <w:tcW w:w="962" w:type="dxa"/>
            <w:vMerge/>
            <w:shd w:val="clear" w:color="auto" w:fill="44546A" w:themeFill="background2"/>
          </w:tcPr>
          <w:p w14:paraId="7C471449" w14:textId="77777777" w:rsidR="00D35815" w:rsidRPr="00BD4107" w:rsidRDefault="00D35815" w:rsidP="00C56D4F">
            <w:pPr>
              <w:jc w:val="center"/>
              <w:rPr>
                <w:color w:val="FFFFFF" w:themeColor="background1"/>
              </w:rPr>
            </w:pPr>
          </w:p>
        </w:tc>
        <w:tc>
          <w:tcPr>
            <w:tcW w:w="3860" w:type="dxa"/>
            <w:shd w:val="clear" w:color="auto" w:fill="D5DCE4" w:themeFill="background2" w:themeFillTint="33"/>
          </w:tcPr>
          <w:p w14:paraId="4DE23D43" w14:textId="77777777" w:rsidR="00D35815" w:rsidRDefault="00D35815" w:rsidP="00C56D4F">
            <w:r>
              <w:t>50-59</w:t>
            </w:r>
          </w:p>
        </w:tc>
        <w:tc>
          <w:tcPr>
            <w:tcW w:w="2276" w:type="dxa"/>
            <w:shd w:val="clear" w:color="auto" w:fill="D5DCE4" w:themeFill="background2" w:themeFillTint="33"/>
            <w:vAlign w:val="center"/>
          </w:tcPr>
          <w:p w14:paraId="7B552035" w14:textId="77777777" w:rsidR="00D35815" w:rsidRDefault="00D35815" w:rsidP="00C56D4F">
            <w:pPr>
              <w:jc w:val="center"/>
            </w:pPr>
            <w:r>
              <w:t>13.6%</w:t>
            </w:r>
          </w:p>
        </w:tc>
        <w:tc>
          <w:tcPr>
            <w:tcW w:w="2252" w:type="dxa"/>
            <w:shd w:val="clear" w:color="auto" w:fill="D5DCE4" w:themeFill="background2" w:themeFillTint="33"/>
            <w:vAlign w:val="center"/>
          </w:tcPr>
          <w:p w14:paraId="0BC18E8A" w14:textId="77777777" w:rsidR="00D35815" w:rsidRDefault="00D35815" w:rsidP="00C56D4F">
            <w:pPr>
              <w:jc w:val="center"/>
            </w:pPr>
            <w:r>
              <w:t>17.8%</w:t>
            </w:r>
          </w:p>
        </w:tc>
      </w:tr>
      <w:tr w:rsidR="00D35815" w14:paraId="13CF708B" w14:textId="77777777" w:rsidTr="00C56D4F">
        <w:tc>
          <w:tcPr>
            <w:tcW w:w="962" w:type="dxa"/>
            <w:vMerge/>
            <w:shd w:val="clear" w:color="auto" w:fill="44546A" w:themeFill="background2"/>
          </w:tcPr>
          <w:p w14:paraId="7BC400FF" w14:textId="77777777" w:rsidR="00D35815" w:rsidRPr="00BD4107" w:rsidRDefault="00D35815" w:rsidP="00C56D4F">
            <w:pPr>
              <w:jc w:val="center"/>
              <w:rPr>
                <w:color w:val="FFFFFF" w:themeColor="background1"/>
              </w:rPr>
            </w:pPr>
          </w:p>
        </w:tc>
        <w:tc>
          <w:tcPr>
            <w:tcW w:w="3860" w:type="dxa"/>
          </w:tcPr>
          <w:p w14:paraId="296742FB" w14:textId="77777777" w:rsidR="00D35815" w:rsidRDefault="00D35815" w:rsidP="00C56D4F">
            <w:r>
              <w:t>60-69</w:t>
            </w:r>
          </w:p>
        </w:tc>
        <w:tc>
          <w:tcPr>
            <w:tcW w:w="2276" w:type="dxa"/>
            <w:vAlign w:val="center"/>
          </w:tcPr>
          <w:p w14:paraId="798152E6" w14:textId="77777777" w:rsidR="00D35815" w:rsidRDefault="00D35815" w:rsidP="00C56D4F">
            <w:pPr>
              <w:jc w:val="center"/>
            </w:pPr>
            <w:r>
              <w:t>23.9%</w:t>
            </w:r>
          </w:p>
        </w:tc>
        <w:tc>
          <w:tcPr>
            <w:tcW w:w="2252" w:type="dxa"/>
            <w:vAlign w:val="center"/>
          </w:tcPr>
          <w:p w14:paraId="715638D6" w14:textId="77777777" w:rsidR="00D35815" w:rsidRDefault="00D35815" w:rsidP="00C56D4F">
            <w:pPr>
              <w:jc w:val="center"/>
            </w:pPr>
            <w:r>
              <w:t>11.6%</w:t>
            </w:r>
          </w:p>
        </w:tc>
      </w:tr>
      <w:tr w:rsidR="00D35815" w14:paraId="6472992D" w14:textId="77777777" w:rsidTr="00C56D4F">
        <w:tc>
          <w:tcPr>
            <w:tcW w:w="962" w:type="dxa"/>
            <w:vMerge/>
            <w:shd w:val="clear" w:color="auto" w:fill="44546A" w:themeFill="background2"/>
          </w:tcPr>
          <w:p w14:paraId="181D2F48" w14:textId="77777777" w:rsidR="00D35815" w:rsidRPr="00BD4107" w:rsidRDefault="00D35815" w:rsidP="00C56D4F">
            <w:pPr>
              <w:jc w:val="center"/>
              <w:rPr>
                <w:color w:val="FFFFFF" w:themeColor="background1"/>
              </w:rPr>
            </w:pPr>
          </w:p>
        </w:tc>
        <w:tc>
          <w:tcPr>
            <w:tcW w:w="3860" w:type="dxa"/>
            <w:shd w:val="clear" w:color="auto" w:fill="D5DCE4" w:themeFill="background2" w:themeFillTint="33"/>
          </w:tcPr>
          <w:p w14:paraId="32ABAC22" w14:textId="77777777" w:rsidR="00D35815" w:rsidRDefault="00D35815" w:rsidP="00C56D4F">
            <w:r>
              <w:t>70 or older</w:t>
            </w:r>
          </w:p>
        </w:tc>
        <w:tc>
          <w:tcPr>
            <w:tcW w:w="2276" w:type="dxa"/>
            <w:shd w:val="clear" w:color="auto" w:fill="D5DCE4" w:themeFill="background2" w:themeFillTint="33"/>
            <w:vAlign w:val="center"/>
          </w:tcPr>
          <w:p w14:paraId="7EF7590F" w14:textId="77777777" w:rsidR="00D35815" w:rsidRDefault="00D35815" w:rsidP="00C56D4F">
            <w:pPr>
              <w:jc w:val="center"/>
            </w:pPr>
            <w:r>
              <w:t>46.7%</w:t>
            </w:r>
          </w:p>
        </w:tc>
        <w:tc>
          <w:tcPr>
            <w:tcW w:w="2252" w:type="dxa"/>
            <w:shd w:val="clear" w:color="auto" w:fill="D5DCE4" w:themeFill="background2" w:themeFillTint="33"/>
            <w:vAlign w:val="center"/>
          </w:tcPr>
          <w:p w14:paraId="722083F1" w14:textId="77777777" w:rsidR="00D35815" w:rsidRDefault="00D35815" w:rsidP="00C56D4F">
            <w:pPr>
              <w:jc w:val="center"/>
            </w:pPr>
            <w:r>
              <w:t>17.1%</w:t>
            </w:r>
          </w:p>
        </w:tc>
      </w:tr>
    </w:tbl>
    <w:p w14:paraId="1B6B5174" w14:textId="77777777" w:rsidR="00D35815" w:rsidRDefault="00D35815" w:rsidP="00304FA4">
      <w:pPr>
        <w:spacing w:before="240" w:after="0"/>
        <w:ind w:firstLine="720"/>
      </w:pPr>
      <w:r>
        <w:t xml:space="preserve">The federal estimate for the community survey is from the United States Census Bureau’s American Community Survey for 2019. As the chart demonstrates, responses from males were more common than the demographics of the general population might suggest, and respondents were much older than the estimated Village population. However, racial demographics were fairly true to the demographics of the Village. </w:t>
      </w:r>
    </w:p>
    <w:p w14:paraId="7F209D83" w14:textId="77777777" w:rsidR="00D35815" w:rsidRPr="0065218A" w:rsidRDefault="00D35815" w:rsidP="00D35815">
      <w:pPr>
        <w:ind w:firstLine="720"/>
      </w:pPr>
      <w:r>
        <w:t>In addition to the information provided in the chart, the survey also asked residents to share how long they have lived in the Village. The average respondent has lived in the Village for 31.4 years.</w:t>
      </w:r>
    </w:p>
    <w:p w14:paraId="2147AAA5" w14:textId="77777777" w:rsidR="00D35815" w:rsidRDefault="00D35815" w:rsidP="000E6617">
      <w:pPr>
        <w:pStyle w:val="Heading4"/>
      </w:pPr>
      <w:r>
        <w:t>Student Survey</w:t>
      </w:r>
    </w:p>
    <w:p w14:paraId="556A3FC0" w14:textId="77777777" w:rsidR="00D35815" w:rsidRPr="00436963" w:rsidRDefault="00D35815" w:rsidP="00D35815">
      <w:pPr>
        <w:spacing w:after="0"/>
        <w:jc w:val="center"/>
      </w:pPr>
      <w:r>
        <w:t>Table 2: Student Survey Demographics Comparison</w:t>
      </w:r>
    </w:p>
    <w:tbl>
      <w:tblPr>
        <w:tblStyle w:val="TableGrid"/>
        <w:tblW w:w="0" w:type="auto"/>
        <w:tblLook w:val="04A0" w:firstRow="1" w:lastRow="0" w:firstColumn="1" w:lastColumn="0" w:noHBand="0" w:noVBand="1"/>
      </w:tblPr>
      <w:tblGrid>
        <w:gridCol w:w="962"/>
        <w:gridCol w:w="3860"/>
        <w:gridCol w:w="2276"/>
        <w:gridCol w:w="2252"/>
      </w:tblGrid>
      <w:tr w:rsidR="00D35815" w14:paraId="784B68AA" w14:textId="77777777" w:rsidTr="00C56D4F">
        <w:tc>
          <w:tcPr>
            <w:tcW w:w="962" w:type="dxa"/>
            <w:tcBorders>
              <w:bottom w:val="single" w:sz="4" w:space="0" w:color="auto"/>
              <w:right w:val="single" w:sz="4" w:space="0" w:color="222A35" w:themeColor="text2"/>
            </w:tcBorders>
            <w:shd w:val="clear" w:color="auto" w:fill="44546A" w:themeFill="background2"/>
          </w:tcPr>
          <w:p w14:paraId="681C9159" w14:textId="77777777" w:rsidR="00D35815" w:rsidRPr="0077465D" w:rsidRDefault="00D35815" w:rsidP="00C56D4F">
            <w:pPr>
              <w:rPr>
                <w:color w:val="FFFFFF" w:themeColor="background1"/>
              </w:rPr>
            </w:pPr>
          </w:p>
        </w:tc>
        <w:tc>
          <w:tcPr>
            <w:tcW w:w="3860" w:type="dxa"/>
            <w:tcBorders>
              <w:left w:val="single" w:sz="4" w:space="0" w:color="222A35" w:themeColor="text2"/>
              <w:right w:val="single" w:sz="4" w:space="0" w:color="auto"/>
            </w:tcBorders>
            <w:shd w:val="clear" w:color="auto" w:fill="44546A" w:themeFill="background2"/>
          </w:tcPr>
          <w:p w14:paraId="2B00F30D" w14:textId="77777777" w:rsidR="00D35815" w:rsidRPr="0077465D" w:rsidRDefault="00D35815" w:rsidP="00C56D4F">
            <w:pPr>
              <w:rPr>
                <w:color w:val="FFFFFF" w:themeColor="background1"/>
              </w:rPr>
            </w:pPr>
          </w:p>
        </w:tc>
        <w:tc>
          <w:tcPr>
            <w:tcW w:w="2276" w:type="dxa"/>
            <w:tcBorders>
              <w:left w:val="single" w:sz="4" w:space="0" w:color="auto"/>
              <w:right w:val="single" w:sz="4" w:space="0" w:color="auto"/>
            </w:tcBorders>
            <w:shd w:val="clear" w:color="auto" w:fill="44546A" w:themeFill="background2"/>
            <w:vAlign w:val="center"/>
          </w:tcPr>
          <w:p w14:paraId="5E790CE4" w14:textId="77777777" w:rsidR="00D35815" w:rsidRPr="0077465D" w:rsidRDefault="00D35815" w:rsidP="00C56D4F">
            <w:pPr>
              <w:jc w:val="center"/>
              <w:rPr>
                <w:color w:val="FFFFFF" w:themeColor="background1"/>
              </w:rPr>
            </w:pPr>
            <w:r w:rsidRPr="0077465D">
              <w:rPr>
                <w:color w:val="FFFFFF" w:themeColor="background1"/>
              </w:rPr>
              <w:t>Survey Respondents</w:t>
            </w:r>
          </w:p>
        </w:tc>
        <w:tc>
          <w:tcPr>
            <w:tcW w:w="2252" w:type="dxa"/>
            <w:tcBorders>
              <w:left w:val="single" w:sz="4" w:space="0" w:color="auto"/>
            </w:tcBorders>
            <w:shd w:val="clear" w:color="auto" w:fill="44546A" w:themeFill="background2"/>
            <w:vAlign w:val="center"/>
          </w:tcPr>
          <w:p w14:paraId="64F0787E" w14:textId="77777777" w:rsidR="00D35815" w:rsidRPr="0077465D" w:rsidRDefault="00D35815" w:rsidP="00C56D4F">
            <w:pPr>
              <w:jc w:val="center"/>
              <w:rPr>
                <w:color w:val="FFFFFF" w:themeColor="background1"/>
              </w:rPr>
            </w:pPr>
            <w:r w:rsidRPr="0077465D">
              <w:rPr>
                <w:color w:val="FFFFFF" w:themeColor="background1"/>
              </w:rPr>
              <w:t>Federal Estimate</w:t>
            </w:r>
          </w:p>
        </w:tc>
      </w:tr>
      <w:tr w:rsidR="00D35815" w14:paraId="2807D44F" w14:textId="77777777" w:rsidTr="00C56D4F">
        <w:tc>
          <w:tcPr>
            <w:tcW w:w="962" w:type="dxa"/>
            <w:vMerge w:val="restart"/>
            <w:tcBorders>
              <w:top w:val="single" w:sz="4" w:space="0" w:color="auto"/>
            </w:tcBorders>
            <w:shd w:val="clear" w:color="auto" w:fill="44546A" w:themeFill="background2"/>
            <w:vAlign w:val="center"/>
          </w:tcPr>
          <w:p w14:paraId="7FFB3B5D" w14:textId="77777777" w:rsidR="00D35815" w:rsidRPr="0077465D" w:rsidRDefault="00D35815" w:rsidP="00C56D4F">
            <w:pPr>
              <w:jc w:val="center"/>
              <w:rPr>
                <w:color w:val="FFFFFF" w:themeColor="background1"/>
              </w:rPr>
            </w:pPr>
            <w:r w:rsidRPr="0077465D">
              <w:rPr>
                <w:color w:val="FFFFFF" w:themeColor="background1"/>
              </w:rPr>
              <w:t>Gender</w:t>
            </w:r>
          </w:p>
        </w:tc>
        <w:tc>
          <w:tcPr>
            <w:tcW w:w="3860" w:type="dxa"/>
          </w:tcPr>
          <w:p w14:paraId="6421577E" w14:textId="77777777" w:rsidR="00D35815" w:rsidRDefault="00D35815" w:rsidP="00C56D4F">
            <w:r>
              <w:t>Male</w:t>
            </w:r>
          </w:p>
        </w:tc>
        <w:tc>
          <w:tcPr>
            <w:tcW w:w="2276" w:type="dxa"/>
            <w:vAlign w:val="center"/>
          </w:tcPr>
          <w:p w14:paraId="6E266E96" w14:textId="77777777" w:rsidR="00D35815" w:rsidRDefault="00D35815" w:rsidP="00C56D4F">
            <w:pPr>
              <w:jc w:val="center"/>
            </w:pPr>
            <w:r>
              <w:t>62%</w:t>
            </w:r>
          </w:p>
        </w:tc>
        <w:tc>
          <w:tcPr>
            <w:tcW w:w="2252" w:type="dxa"/>
            <w:vAlign w:val="center"/>
          </w:tcPr>
          <w:p w14:paraId="536D6D52" w14:textId="77777777" w:rsidR="00D35815" w:rsidRDefault="00D35815" w:rsidP="00C56D4F">
            <w:pPr>
              <w:jc w:val="center"/>
            </w:pPr>
            <w:r>
              <w:t>54.4%</w:t>
            </w:r>
          </w:p>
        </w:tc>
      </w:tr>
      <w:tr w:rsidR="00D35815" w14:paraId="0FB4687E" w14:textId="77777777" w:rsidTr="00C56D4F">
        <w:tc>
          <w:tcPr>
            <w:tcW w:w="962" w:type="dxa"/>
            <w:vMerge/>
            <w:tcBorders>
              <w:bottom w:val="single" w:sz="8" w:space="0" w:color="auto"/>
            </w:tcBorders>
            <w:shd w:val="clear" w:color="auto" w:fill="44546A" w:themeFill="background2"/>
            <w:vAlign w:val="center"/>
          </w:tcPr>
          <w:p w14:paraId="4F68954B" w14:textId="77777777" w:rsidR="00D35815" w:rsidRPr="0077465D" w:rsidRDefault="00D35815" w:rsidP="00C56D4F">
            <w:pPr>
              <w:jc w:val="center"/>
              <w:rPr>
                <w:color w:val="FFFFFF" w:themeColor="background1"/>
              </w:rPr>
            </w:pPr>
          </w:p>
        </w:tc>
        <w:tc>
          <w:tcPr>
            <w:tcW w:w="3860" w:type="dxa"/>
            <w:tcBorders>
              <w:bottom w:val="single" w:sz="8" w:space="0" w:color="auto"/>
            </w:tcBorders>
            <w:shd w:val="clear" w:color="auto" w:fill="D5DCE4" w:themeFill="background2" w:themeFillTint="33"/>
          </w:tcPr>
          <w:p w14:paraId="7A3439BB" w14:textId="77777777" w:rsidR="00D35815" w:rsidRDefault="00D35815" w:rsidP="00C56D4F">
            <w:r>
              <w:t>Female</w:t>
            </w:r>
          </w:p>
        </w:tc>
        <w:tc>
          <w:tcPr>
            <w:tcW w:w="2276" w:type="dxa"/>
            <w:tcBorders>
              <w:bottom w:val="single" w:sz="8" w:space="0" w:color="auto"/>
            </w:tcBorders>
            <w:shd w:val="clear" w:color="auto" w:fill="D5DCE4" w:themeFill="background2" w:themeFillTint="33"/>
            <w:vAlign w:val="center"/>
          </w:tcPr>
          <w:p w14:paraId="4097B2D2" w14:textId="77777777" w:rsidR="00D35815" w:rsidRDefault="00D35815" w:rsidP="00C56D4F">
            <w:pPr>
              <w:jc w:val="center"/>
            </w:pPr>
            <w:r>
              <w:t>38%</w:t>
            </w:r>
          </w:p>
        </w:tc>
        <w:tc>
          <w:tcPr>
            <w:tcW w:w="2252" w:type="dxa"/>
            <w:tcBorders>
              <w:bottom w:val="single" w:sz="8" w:space="0" w:color="auto"/>
            </w:tcBorders>
            <w:shd w:val="clear" w:color="auto" w:fill="D5DCE4" w:themeFill="background2" w:themeFillTint="33"/>
            <w:vAlign w:val="center"/>
          </w:tcPr>
          <w:p w14:paraId="16B3EDBF" w14:textId="77777777" w:rsidR="00D35815" w:rsidRDefault="00D35815" w:rsidP="00C56D4F">
            <w:pPr>
              <w:jc w:val="center"/>
            </w:pPr>
            <w:r>
              <w:t>45.6%</w:t>
            </w:r>
          </w:p>
        </w:tc>
      </w:tr>
      <w:tr w:rsidR="00D35815" w14:paraId="19D659D1" w14:textId="77777777" w:rsidTr="00C56D4F">
        <w:tc>
          <w:tcPr>
            <w:tcW w:w="962" w:type="dxa"/>
            <w:vMerge w:val="restart"/>
            <w:tcBorders>
              <w:top w:val="single" w:sz="8" w:space="0" w:color="auto"/>
            </w:tcBorders>
            <w:shd w:val="clear" w:color="auto" w:fill="44546A" w:themeFill="background2"/>
            <w:vAlign w:val="center"/>
          </w:tcPr>
          <w:p w14:paraId="171974C8" w14:textId="77777777" w:rsidR="00D35815" w:rsidRPr="0077465D" w:rsidRDefault="00D35815" w:rsidP="00C56D4F">
            <w:pPr>
              <w:jc w:val="center"/>
              <w:rPr>
                <w:color w:val="FFFFFF" w:themeColor="background1"/>
              </w:rPr>
            </w:pPr>
            <w:r w:rsidRPr="0077465D">
              <w:rPr>
                <w:color w:val="FFFFFF" w:themeColor="background1"/>
              </w:rPr>
              <w:t>Race</w:t>
            </w:r>
          </w:p>
        </w:tc>
        <w:tc>
          <w:tcPr>
            <w:tcW w:w="3860" w:type="dxa"/>
            <w:tcBorders>
              <w:top w:val="single" w:sz="8" w:space="0" w:color="auto"/>
            </w:tcBorders>
          </w:tcPr>
          <w:p w14:paraId="46A1C950" w14:textId="77777777" w:rsidR="00D35815" w:rsidRDefault="00D35815" w:rsidP="00C56D4F">
            <w:r>
              <w:t>American Indian or Alaska Native</w:t>
            </w:r>
          </w:p>
        </w:tc>
        <w:tc>
          <w:tcPr>
            <w:tcW w:w="2276" w:type="dxa"/>
            <w:tcBorders>
              <w:top w:val="single" w:sz="8" w:space="0" w:color="auto"/>
            </w:tcBorders>
            <w:vAlign w:val="center"/>
          </w:tcPr>
          <w:p w14:paraId="47B4E5CB" w14:textId="77777777" w:rsidR="00D35815" w:rsidRDefault="00D35815" w:rsidP="00C56D4F">
            <w:pPr>
              <w:jc w:val="center"/>
            </w:pPr>
            <w:r>
              <w:t>3.9%</w:t>
            </w:r>
          </w:p>
        </w:tc>
        <w:tc>
          <w:tcPr>
            <w:tcW w:w="2252" w:type="dxa"/>
            <w:tcBorders>
              <w:top w:val="single" w:sz="8" w:space="0" w:color="auto"/>
            </w:tcBorders>
            <w:vAlign w:val="center"/>
          </w:tcPr>
          <w:p w14:paraId="01E06D86" w14:textId="77777777" w:rsidR="00D35815" w:rsidRDefault="00D35815" w:rsidP="00C56D4F">
            <w:pPr>
              <w:jc w:val="center"/>
            </w:pPr>
            <w:r>
              <w:t>0.0%</w:t>
            </w:r>
          </w:p>
        </w:tc>
      </w:tr>
      <w:tr w:rsidR="00D35815" w14:paraId="26BEB854" w14:textId="77777777" w:rsidTr="00C56D4F">
        <w:tc>
          <w:tcPr>
            <w:tcW w:w="962" w:type="dxa"/>
            <w:vMerge/>
            <w:shd w:val="clear" w:color="auto" w:fill="44546A" w:themeFill="background2"/>
          </w:tcPr>
          <w:p w14:paraId="4F4059E1" w14:textId="77777777" w:rsidR="00D35815" w:rsidRPr="0077465D" w:rsidRDefault="00D35815" w:rsidP="00C56D4F">
            <w:pPr>
              <w:rPr>
                <w:color w:val="FFFFFF" w:themeColor="background1"/>
              </w:rPr>
            </w:pPr>
          </w:p>
        </w:tc>
        <w:tc>
          <w:tcPr>
            <w:tcW w:w="3860" w:type="dxa"/>
            <w:shd w:val="clear" w:color="auto" w:fill="D5DCE4" w:themeFill="background2" w:themeFillTint="33"/>
          </w:tcPr>
          <w:p w14:paraId="72C4EAFF" w14:textId="77777777" w:rsidR="00D35815" w:rsidRDefault="00D35815" w:rsidP="00C56D4F">
            <w:r>
              <w:t>Asian</w:t>
            </w:r>
          </w:p>
        </w:tc>
        <w:tc>
          <w:tcPr>
            <w:tcW w:w="2276" w:type="dxa"/>
            <w:shd w:val="clear" w:color="auto" w:fill="D5DCE4" w:themeFill="background2" w:themeFillTint="33"/>
            <w:vAlign w:val="center"/>
          </w:tcPr>
          <w:p w14:paraId="077825D0" w14:textId="77777777" w:rsidR="00D35815" w:rsidRDefault="00D35815" w:rsidP="00C56D4F">
            <w:pPr>
              <w:jc w:val="center"/>
            </w:pPr>
            <w:r>
              <w:t>0.8%</w:t>
            </w:r>
          </w:p>
        </w:tc>
        <w:tc>
          <w:tcPr>
            <w:tcW w:w="2252" w:type="dxa"/>
            <w:shd w:val="clear" w:color="auto" w:fill="D5DCE4" w:themeFill="background2" w:themeFillTint="33"/>
            <w:vAlign w:val="center"/>
          </w:tcPr>
          <w:p w14:paraId="274F42B4" w14:textId="77777777" w:rsidR="00D35815" w:rsidRDefault="00D35815" w:rsidP="00C56D4F">
            <w:pPr>
              <w:jc w:val="center"/>
            </w:pPr>
            <w:r>
              <w:t>0.8%</w:t>
            </w:r>
          </w:p>
        </w:tc>
      </w:tr>
      <w:tr w:rsidR="00D35815" w14:paraId="48EB31A9" w14:textId="77777777" w:rsidTr="00C56D4F">
        <w:tc>
          <w:tcPr>
            <w:tcW w:w="962" w:type="dxa"/>
            <w:vMerge/>
            <w:shd w:val="clear" w:color="auto" w:fill="44546A" w:themeFill="background2"/>
          </w:tcPr>
          <w:p w14:paraId="7DB2262F" w14:textId="77777777" w:rsidR="00D35815" w:rsidRPr="0077465D" w:rsidRDefault="00D35815" w:rsidP="00C56D4F">
            <w:pPr>
              <w:rPr>
                <w:color w:val="FFFFFF" w:themeColor="background1"/>
              </w:rPr>
            </w:pPr>
          </w:p>
        </w:tc>
        <w:tc>
          <w:tcPr>
            <w:tcW w:w="3860" w:type="dxa"/>
          </w:tcPr>
          <w:p w14:paraId="366FD7B4" w14:textId="77777777" w:rsidR="00D35815" w:rsidRDefault="00D35815" w:rsidP="00C56D4F">
            <w:r>
              <w:t>Black of African American</w:t>
            </w:r>
          </w:p>
        </w:tc>
        <w:tc>
          <w:tcPr>
            <w:tcW w:w="2276" w:type="dxa"/>
            <w:vAlign w:val="center"/>
          </w:tcPr>
          <w:p w14:paraId="7BB2ED54" w14:textId="77777777" w:rsidR="00D35815" w:rsidRDefault="00D35815" w:rsidP="00C56D4F">
            <w:pPr>
              <w:jc w:val="center"/>
            </w:pPr>
            <w:r>
              <w:t>3.9%</w:t>
            </w:r>
          </w:p>
        </w:tc>
        <w:tc>
          <w:tcPr>
            <w:tcW w:w="2252" w:type="dxa"/>
            <w:vAlign w:val="center"/>
          </w:tcPr>
          <w:p w14:paraId="1A47A0A9" w14:textId="77777777" w:rsidR="00D35815" w:rsidRDefault="00D35815" w:rsidP="00C56D4F">
            <w:pPr>
              <w:jc w:val="center"/>
            </w:pPr>
            <w:r>
              <w:t>1.0%</w:t>
            </w:r>
          </w:p>
        </w:tc>
      </w:tr>
      <w:tr w:rsidR="00D35815" w14:paraId="5724D047" w14:textId="77777777" w:rsidTr="00C56D4F">
        <w:tc>
          <w:tcPr>
            <w:tcW w:w="962" w:type="dxa"/>
            <w:vMerge/>
            <w:shd w:val="clear" w:color="auto" w:fill="44546A" w:themeFill="background2"/>
          </w:tcPr>
          <w:p w14:paraId="01DCF811" w14:textId="77777777" w:rsidR="00D35815" w:rsidRPr="0077465D" w:rsidRDefault="00D35815" w:rsidP="00C56D4F">
            <w:pPr>
              <w:rPr>
                <w:color w:val="FFFFFF" w:themeColor="background1"/>
              </w:rPr>
            </w:pPr>
          </w:p>
        </w:tc>
        <w:tc>
          <w:tcPr>
            <w:tcW w:w="3860" w:type="dxa"/>
            <w:shd w:val="clear" w:color="auto" w:fill="D5DCE4" w:themeFill="background2" w:themeFillTint="33"/>
          </w:tcPr>
          <w:p w14:paraId="15254539" w14:textId="77777777" w:rsidR="00D35815" w:rsidRDefault="00D35815" w:rsidP="00C56D4F">
            <w:r>
              <w:t>Native Hawaiian or Pacific Islander</w:t>
            </w:r>
          </w:p>
        </w:tc>
        <w:tc>
          <w:tcPr>
            <w:tcW w:w="2276" w:type="dxa"/>
            <w:shd w:val="clear" w:color="auto" w:fill="D5DCE4" w:themeFill="background2" w:themeFillTint="33"/>
            <w:vAlign w:val="center"/>
          </w:tcPr>
          <w:p w14:paraId="51DD5328" w14:textId="77777777" w:rsidR="00D35815" w:rsidRDefault="00D35815" w:rsidP="00C56D4F">
            <w:pPr>
              <w:jc w:val="center"/>
            </w:pPr>
            <w:r>
              <w:t>0.0%</w:t>
            </w:r>
          </w:p>
        </w:tc>
        <w:tc>
          <w:tcPr>
            <w:tcW w:w="2252" w:type="dxa"/>
            <w:shd w:val="clear" w:color="auto" w:fill="D5DCE4" w:themeFill="background2" w:themeFillTint="33"/>
            <w:vAlign w:val="center"/>
          </w:tcPr>
          <w:p w14:paraId="32CBFFE5" w14:textId="77777777" w:rsidR="00D35815" w:rsidRDefault="00D35815" w:rsidP="00C56D4F">
            <w:pPr>
              <w:jc w:val="center"/>
            </w:pPr>
            <w:r>
              <w:t>0.0%</w:t>
            </w:r>
          </w:p>
        </w:tc>
      </w:tr>
      <w:tr w:rsidR="00D35815" w14:paraId="1F28699B" w14:textId="77777777" w:rsidTr="00C56D4F">
        <w:tc>
          <w:tcPr>
            <w:tcW w:w="962" w:type="dxa"/>
            <w:vMerge/>
            <w:tcBorders>
              <w:bottom w:val="single" w:sz="8" w:space="0" w:color="auto"/>
            </w:tcBorders>
            <w:shd w:val="clear" w:color="auto" w:fill="44546A" w:themeFill="background2"/>
          </w:tcPr>
          <w:p w14:paraId="3A5716B3" w14:textId="77777777" w:rsidR="00D35815" w:rsidRPr="0077465D" w:rsidRDefault="00D35815" w:rsidP="00C56D4F">
            <w:pPr>
              <w:rPr>
                <w:color w:val="FFFFFF" w:themeColor="background1"/>
              </w:rPr>
            </w:pPr>
          </w:p>
        </w:tc>
        <w:tc>
          <w:tcPr>
            <w:tcW w:w="3860" w:type="dxa"/>
            <w:tcBorders>
              <w:bottom w:val="single" w:sz="8" w:space="0" w:color="auto"/>
            </w:tcBorders>
          </w:tcPr>
          <w:p w14:paraId="3A0EA1E0" w14:textId="77777777" w:rsidR="00D35815" w:rsidRDefault="00D35815" w:rsidP="00C56D4F">
            <w:r>
              <w:t>White</w:t>
            </w:r>
          </w:p>
        </w:tc>
        <w:tc>
          <w:tcPr>
            <w:tcW w:w="2276" w:type="dxa"/>
            <w:tcBorders>
              <w:bottom w:val="single" w:sz="8" w:space="0" w:color="auto"/>
            </w:tcBorders>
            <w:vAlign w:val="center"/>
          </w:tcPr>
          <w:p w14:paraId="5E64E7D6" w14:textId="77777777" w:rsidR="00D35815" w:rsidRDefault="00D35815" w:rsidP="00C56D4F">
            <w:pPr>
              <w:jc w:val="center"/>
            </w:pPr>
            <w:r>
              <w:t>91.3%</w:t>
            </w:r>
          </w:p>
        </w:tc>
        <w:tc>
          <w:tcPr>
            <w:tcW w:w="2252" w:type="dxa"/>
            <w:tcBorders>
              <w:bottom w:val="single" w:sz="8" w:space="0" w:color="auto"/>
            </w:tcBorders>
            <w:vAlign w:val="center"/>
          </w:tcPr>
          <w:p w14:paraId="601EF84C" w14:textId="77777777" w:rsidR="00D35815" w:rsidRDefault="00D35815" w:rsidP="00C56D4F">
            <w:pPr>
              <w:jc w:val="center"/>
            </w:pPr>
            <w:r>
              <w:t>95.2%</w:t>
            </w:r>
          </w:p>
        </w:tc>
      </w:tr>
      <w:tr w:rsidR="00D35815" w14:paraId="0BA185F5" w14:textId="77777777" w:rsidTr="00C56D4F">
        <w:tc>
          <w:tcPr>
            <w:tcW w:w="962" w:type="dxa"/>
            <w:vMerge w:val="restart"/>
            <w:tcBorders>
              <w:top w:val="single" w:sz="8" w:space="0" w:color="auto"/>
            </w:tcBorders>
            <w:shd w:val="clear" w:color="auto" w:fill="44546A" w:themeFill="background2"/>
            <w:vAlign w:val="center"/>
          </w:tcPr>
          <w:p w14:paraId="6C682BA8" w14:textId="77777777" w:rsidR="00D35815" w:rsidRPr="0077465D" w:rsidRDefault="00D35815" w:rsidP="00C56D4F">
            <w:pPr>
              <w:jc w:val="center"/>
              <w:rPr>
                <w:color w:val="FFFFFF" w:themeColor="background1"/>
              </w:rPr>
            </w:pPr>
            <w:r w:rsidRPr="0077465D">
              <w:rPr>
                <w:color w:val="FFFFFF" w:themeColor="background1"/>
              </w:rPr>
              <w:t>Hispanic</w:t>
            </w:r>
          </w:p>
        </w:tc>
        <w:tc>
          <w:tcPr>
            <w:tcW w:w="3860" w:type="dxa"/>
            <w:tcBorders>
              <w:top w:val="single" w:sz="8" w:space="0" w:color="auto"/>
            </w:tcBorders>
            <w:shd w:val="clear" w:color="auto" w:fill="D5DCE4" w:themeFill="background2" w:themeFillTint="33"/>
          </w:tcPr>
          <w:p w14:paraId="735FCFC1" w14:textId="77777777" w:rsidR="00D35815" w:rsidRDefault="00D35815" w:rsidP="00C56D4F">
            <w:r>
              <w:t>Hispanic</w:t>
            </w:r>
          </w:p>
        </w:tc>
        <w:tc>
          <w:tcPr>
            <w:tcW w:w="2276" w:type="dxa"/>
            <w:tcBorders>
              <w:top w:val="single" w:sz="8" w:space="0" w:color="auto"/>
            </w:tcBorders>
            <w:shd w:val="clear" w:color="auto" w:fill="D5DCE4" w:themeFill="background2" w:themeFillTint="33"/>
            <w:vAlign w:val="center"/>
          </w:tcPr>
          <w:p w14:paraId="3DB2058A" w14:textId="77777777" w:rsidR="00D35815" w:rsidRDefault="00D35815" w:rsidP="00C56D4F">
            <w:pPr>
              <w:jc w:val="center"/>
            </w:pPr>
            <w:r>
              <w:t>7.9%</w:t>
            </w:r>
          </w:p>
        </w:tc>
        <w:tc>
          <w:tcPr>
            <w:tcW w:w="2252" w:type="dxa"/>
            <w:tcBorders>
              <w:top w:val="single" w:sz="8" w:space="0" w:color="auto"/>
            </w:tcBorders>
            <w:shd w:val="clear" w:color="auto" w:fill="D5DCE4" w:themeFill="background2" w:themeFillTint="33"/>
            <w:vAlign w:val="center"/>
          </w:tcPr>
          <w:p w14:paraId="718B64A8" w14:textId="77777777" w:rsidR="00D35815" w:rsidRDefault="00D35815" w:rsidP="00C56D4F">
            <w:pPr>
              <w:jc w:val="center"/>
            </w:pPr>
            <w:r>
              <w:t>1.0%</w:t>
            </w:r>
          </w:p>
        </w:tc>
      </w:tr>
      <w:tr w:rsidR="00D35815" w14:paraId="2DFFAF44" w14:textId="77777777" w:rsidTr="00C56D4F">
        <w:tc>
          <w:tcPr>
            <w:tcW w:w="962" w:type="dxa"/>
            <w:vMerge/>
            <w:shd w:val="clear" w:color="auto" w:fill="44546A" w:themeFill="background2"/>
          </w:tcPr>
          <w:p w14:paraId="4E9CC478" w14:textId="77777777" w:rsidR="00D35815" w:rsidRDefault="00D35815" w:rsidP="00C56D4F"/>
        </w:tc>
        <w:tc>
          <w:tcPr>
            <w:tcW w:w="3860" w:type="dxa"/>
          </w:tcPr>
          <w:p w14:paraId="6F2A1FD5" w14:textId="77777777" w:rsidR="00D35815" w:rsidRDefault="00D35815" w:rsidP="00C56D4F">
            <w:r>
              <w:t>Not Hispanic</w:t>
            </w:r>
          </w:p>
        </w:tc>
        <w:tc>
          <w:tcPr>
            <w:tcW w:w="2276" w:type="dxa"/>
            <w:vAlign w:val="center"/>
          </w:tcPr>
          <w:p w14:paraId="3E143254" w14:textId="77777777" w:rsidR="00D35815" w:rsidRDefault="00D35815" w:rsidP="00C56D4F">
            <w:pPr>
              <w:jc w:val="center"/>
            </w:pPr>
            <w:r>
              <w:t>92.1%</w:t>
            </w:r>
          </w:p>
        </w:tc>
        <w:tc>
          <w:tcPr>
            <w:tcW w:w="2252" w:type="dxa"/>
            <w:vAlign w:val="center"/>
          </w:tcPr>
          <w:p w14:paraId="27DB9569" w14:textId="77777777" w:rsidR="00D35815" w:rsidRDefault="00D35815" w:rsidP="00C56D4F">
            <w:pPr>
              <w:jc w:val="center"/>
            </w:pPr>
            <w:r>
              <w:t>99%</w:t>
            </w:r>
          </w:p>
        </w:tc>
      </w:tr>
    </w:tbl>
    <w:p w14:paraId="44F3A08A" w14:textId="77777777" w:rsidR="00D35815" w:rsidRDefault="00D35815" w:rsidP="00304FA4">
      <w:pPr>
        <w:spacing w:before="240" w:after="0"/>
        <w:ind w:firstLine="720"/>
      </w:pPr>
      <w:r>
        <w:t>The federal estimate for the student survey is from the National Center for Education Statistics’ Education Demographic and Geographic Estimates for the 2018-2019 school year and Homer Central High School. As the chart demonstrates, responses from males, American Indian or Alaskan Natives, and Hispanic students were slightly more common than the demographics of the general population might suggest.</w:t>
      </w:r>
    </w:p>
    <w:p w14:paraId="5162A9FF" w14:textId="77777777" w:rsidR="00D35815" w:rsidRDefault="00D35815" w:rsidP="00D35815">
      <w:r>
        <w:tab/>
        <w:t xml:space="preserve">In addition to the information presented in the chart, the survey also asked students to share their age and how long they have been in the Homer Central School District. The average respondent is 15.5 years old and has been a student in the District for 8.3 years. </w:t>
      </w:r>
    </w:p>
    <w:p w14:paraId="512069A3" w14:textId="77777777" w:rsidR="00D35815" w:rsidRPr="0065218A" w:rsidRDefault="00D35815" w:rsidP="000E6617">
      <w:pPr>
        <w:pStyle w:val="Heading2"/>
        <w:rPr>
          <w:rFonts w:ascii="Calibri Light" w:hAnsi="Calibri Light" w:cs="Calibri Light"/>
          <w:sz w:val="24"/>
          <w:szCs w:val="24"/>
        </w:rPr>
      </w:pPr>
      <w:bookmarkStart w:id="49" w:name="_Toc66191701"/>
      <w:r>
        <w:t>Data: Community Survey</w:t>
      </w:r>
      <w:bookmarkEnd w:id="49"/>
    </w:p>
    <w:p w14:paraId="63816F6C" w14:textId="77777777" w:rsidR="00D35815" w:rsidRDefault="00D35815" w:rsidP="00304FA4">
      <w:pPr>
        <w:spacing w:after="0"/>
      </w:pPr>
      <w:r>
        <w:tab/>
        <w:t>The Village received 191 responses from residents representing over 5,500 years of experience living in Homer. The data for this survey is provided below and the discussion is divided into four sections for each topic the survey asked residents about: community involvement, safety, procedural justice, and performance. Each topic includes the text of the question asked as well as any relevant notes.</w:t>
      </w:r>
    </w:p>
    <w:p w14:paraId="779C80EF" w14:textId="77777777" w:rsidR="00D35815" w:rsidRPr="00940132" w:rsidRDefault="00D35815" w:rsidP="00304FA4">
      <w:pPr>
        <w:spacing w:after="0"/>
        <w:ind w:firstLine="720"/>
      </w:pPr>
      <w:r>
        <w:t xml:space="preserve">For questions 1-5, 7-28, and 19a-22a, respondents were asked to assign a statement (“not at all,” “a little,” “somewhat,” “a lot,” and “to a great extent”) that best described their view to each question. </w:t>
      </w:r>
      <w:r w:rsidRPr="00805096">
        <w:t>In order to visualize the results more easily, each of these responses has been assigned an integer value from -2 to 2</w:t>
      </w:r>
      <w:r>
        <w:t xml:space="preserve"> and the results are displayed in </w:t>
      </w:r>
      <w:r>
        <w:rPr>
          <w:i/>
          <w:iCs/>
        </w:rPr>
        <w:t>Chart 1</w:t>
      </w:r>
      <w:r w:rsidRPr="00805096">
        <w:t xml:space="preserve">. </w:t>
      </w:r>
      <w:r>
        <w:t xml:space="preserve">Question 6 listed many different crimes and respondents were asked to select the three they believe the Village struggles with most and are shown in </w:t>
      </w:r>
      <w:r>
        <w:rPr>
          <w:i/>
          <w:iCs/>
        </w:rPr>
        <w:t>Chart 2</w:t>
      </w:r>
      <w:r>
        <w:t xml:space="preserve">. Questions 19b-22b asked respondents to identify how often they have contact with police officers (0, 1-2, 3-4, 5-6, or 7+ times) and are shown in </w:t>
      </w:r>
      <w:r>
        <w:rPr>
          <w:i/>
          <w:iCs/>
        </w:rPr>
        <w:t>Chart 3</w:t>
      </w:r>
      <w:r>
        <w:t>.</w:t>
      </w:r>
    </w:p>
    <w:p w14:paraId="4A0B56F2" w14:textId="1E60CF95" w:rsidR="00D35815" w:rsidRDefault="00D35815" w:rsidP="00D35815">
      <w:r>
        <w:tab/>
        <w:t xml:space="preserve">Overall, the feedback – both survey responses and written feedback – was very positive. Many residents wrote notes somewhere on the survey thanking the police department and officers, with </w:t>
      </w:r>
      <w:r w:rsidR="004E024C">
        <w:t>gratitude</w:t>
      </w:r>
      <w:r>
        <w:t xml:space="preserve"> for frequent patrols throughout the Village. </w:t>
      </w:r>
      <w:r w:rsidR="004E024C">
        <w:t>Several</w:t>
      </w:r>
      <w:r>
        <w:t xml:space="preserve"> respondents also wanted to see increased patrols or stationed officers to enforce speed limits. Only one question (Q9) was even close to having a negative mean score and is discussed below. Other than this exception, all other questions had a mean score above 0.6 and most were above 1.0. </w:t>
      </w:r>
    </w:p>
    <w:p w14:paraId="03085CA0" w14:textId="77777777" w:rsidR="007270EC" w:rsidRDefault="007270EC" w:rsidP="00D35815"/>
    <w:p w14:paraId="30136126" w14:textId="77777777" w:rsidR="00D35815" w:rsidRDefault="00D35815" w:rsidP="00D35815">
      <w:pPr>
        <w:spacing w:after="0"/>
        <w:jc w:val="center"/>
      </w:pPr>
      <w:r>
        <w:t>Chart 1: Community Survey Responses, Questions 1-5, 7-8, 19b-22b</w:t>
      </w:r>
    </w:p>
    <w:p w14:paraId="7282C379" w14:textId="77777777" w:rsidR="00D35815" w:rsidRDefault="00D35815" w:rsidP="00D35815">
      <w:pPr>
        <w:spacing w:after="0"/>
        <w:jc w:val="center"/>
      </w:pPr>
      <w:r>
        <w:rPr>
          <w:noProof/>
        </w:rPr>
        <w:drawing>
          <wp:inline distT="0" distB="0" distL="0" distR="0" wp14:anchorId="42EF4014" wp14:editId="6F7A06D2">
            <wp:extent cx="4638675" cy="2457450"/>
            <wp:effectExtent l="0" t="0" r="9525" b="0"/>
            <wp:docPr id="4" name="Chart 4">
              <a:extLst xmlns:a="http://schemas.openxmlformats.org/drawingml/2006/main">
                <a:ext uri="{FF2B5EF4-FFF2-40B4-BE49-F238E27FC236}">
                  <a16:creationId xmlns:a16="http://schemas.microsoft.com/office/drawing/2014/main" id="{9AE24A02-09A5-4876-87BA-E889F25A96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D91DC8A" w14:textId="77777777" w:rsidR="00D35815" w:rsidRDefault="00D35815" w:rsidP="00D35815">
      <w:pPr>
        <w:spacing w:after="0"/>
      </w:pPr>
    </w:p>
    <w:p w14:paraId="7FC65D0A" w14:textId="77777777" w:rsidR="00D35815" w:rsidRDefault="00D35815" w:rsidP="00D35815">
      <w:pPr>
        <w:spacing w:after="0"/>
        <w:jc w:val="center"/>
      </w:pPr>
      <w:r>
        <w:t>Chart 2: Community Survey Responses, Question 6</w:t>
      </w:r>
    </w:p>
    <w:p w14:paraId="77EC50B3" w14:textId="77777777" w:rsidR="00D35815" w:rsidRDefault="00D35815" w:rsidP="00D35815">
      <w:pPr>
        <w:spacing w:after="0"/>
        <w:jc w:val="center"/>
      </w:pPr>
      <w:r>
        <w:rPr>
          <w:noProof/>
        </w:rPr>
        <w:drawing>
          <wp:inline distT="0" distB="0" distL="0" distR="0" wp14:anchorId="37649209" wp14:editId="284344E7">
            <wp:extent cx="5959475" cy="3851275"/>
            <wp:effectExtent l="0" t="0" r="3175" b="15875"/>
            <wp:docPr id="6" name="Chart 6">
              <a:extLst xmlns:a="http://schemas.openxmlformats.org/drawingml/2006/main">
                <a:ext uri="{FF2B5EF4-FFF2-40B4-BE49-F238E27FC236}">
                  <a16:creationId xmlns:a16="http://schemas.microsoft.com/office/drawing/2014/main" id="{5A51A6BA-5EAA-4CC6-9686-F6E05823C5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FE0DDD6" w14:textId="77777777" w:rsidR="00D35815" w:rsidRDefault="00D35815" w:rsidP="00D35815">
      <w:pPr>
        <w:spacing w:after="0"/>
        <w:jc w:val="center"/>
      </w:pPr>
    </w:p>
    <w:p w14:paraId="1C13C9F0" w14:textId="77777777" w:rsidR="007270EC" w:rsidRDefault="007270EC" w:rsidP="00D35815">
      <w:pPr>
        <w:spacing w:after="0"/>
        <w:jc w:val="center"/>
      </w:pPr>
    </w:p>
    <w:p w14:paraId="5730EE10" w14:textId="77777777" w:rsidR="007270EC" w:rsidRDefault="007270EC" w:rsidP="00D35815">
      <w:pPr>
        <w:spacing w:after="0"/>
        <w:jc w:val="center"/>
      </w:pPr>
    </w:p>
    <w:p w14:paraId="5916A5C1" w14:textId="77777777" w:rsidR="007270EC" w:rsidRDefault="007270EC" w:rsidP="00D35815">
      <w:pPr>
        <w:spacing w:after="0"/>
        <w:jc w:val="center"/>
      </w:pPr>
    </w:p>
    <w:p w14:paraId="73EF2C65" w14:textId="77777777" w:rsidR="007270EC" w:rsidRDefault="007270EC" w:rsidP="00D35815">
      <w:pPr>
        <w:spacing w:after="0"/>
        <w:jc w:val="center"/>
      </w:pPr>
    </w:p>
    <w:p w14:paraId="0C88ADAC" w14:textId="77777777" w:rsidR="007270EC" w:rsidRDefault="007270EC" w:rsidP="00D35815">
      <w:pPr>
        <w:spacing w:after="0"/>
        <w:jc w:val="center"/>
      </w:pPr>
    </w:p>
    <w:p w14:paraId="7E502E60" w14:textId="77777777" w:rsidR="007270EC" w:rsidRDefault="007270EC" w:rsidP="00D35815">
      <w:pPr>
        <w:spacing w:after="0"/>
        <w:jc w:val="center"/>
      </w:pPr>
    </w:p>
    <w:p w14:paraId="30AB297E" w14:textId="63D827ED" w:rsidR="00D35815" w:rsidRDefault="00D35815" w:rsidP="00D35815">
      <w:pPr>
        <w:spacing w:after="0"/>
        <w:jc w:val="center"/>
      </w:pPr>
      <w:r>
        <w:t>Chart 3: Community Survey Responses, Questions 19a-22a</w:t>
      </w:r>
    </w:p>
    <w:p w14:paraId="31639CF1" w14:textId="77777777" w:rsidR="00D35815" w:rsidRDefault="00D35815" w:rsidP="00D35815">
      <w:pPr>
        <w:jc w:val="center"/>
      </w:pPr>
      <w:r>
        <w:rPr>
          <w:noProof/>
        </w:rPr>
        <w:drawing>
          <wp:inline distT="0" distB="0" distL="0" distR="0" wp14:anchorId="37B71F65" wp14:editId="073C387E">
            <wp:extent cx="5200650" cy="3125788"/>
            <wp:effectExtent l="0" t="0" r="0" b="17780"/>
            <wp:docPr id="7" name="Chart 7">
              <a:extLst xmlns:a="http://schemas.openxmlformats.org/drawingml/2006/main">
                <a:ext uri="{FF2B5EF4-FFF2-40B4-BE49-F238E27FC236}">
                  <a16:creationId xmlns:a16="http://schemas.microsoft.com/office/drawing/2014/main" id="{CA3B641F-2310-4B93-8C96-580D254966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5889F0B" w14:textId="77777777" w:rsidR="00D35815" w:rsidRDefault="00D35815" w:rsidP="00D35815"/>
    <w:p w14:paraId="754A4C7F" w14:textId="77777777" w:rsidR="00D35815" w:rsidRDefault="00D35815" w:rsidP="000E6617">
      <w:pPr>
        <w:pStyle w:val="Heading4"/>
      </w:pPr>
      <w:r>
        <w:t>Community Involvement</w:t>
      </w:r>
    </w:p>
    <w:p w14:paraId="3E65ACBB" w14:textId="77777777" w:rsidR="00D35815" w:rsidRDefault="00D35815" w:rsidP="00D35815">
      <w:pPr>
        <w:spacing w:before="240"/>
        <w:ind w:left="360" w:hanging="360"/>
        <w:rPr>
          <w:b/>
          <w:bCs/>
        </w:rPr>
      </w:pPr>
      <w:r w:rsidRPr="006F5E41">
        <w:rPr>
          <w:b/>
          <w:bCs/>
        </w:rPr>
        <w:t>Q1: To what extent</w:t>
      </w:r>
      <w:r>
        <w:rPr>
          <w:b/>
          <w:bCs/>
        </w:rPr>
        <w:t xml:space="preserve"> does your law enforcement agency develop relationships with community members (e.g. residents, organizations, and groups)?</w:t>
      </w:r>
    </w:p>
    <w:p w14:paraId="5DA060DE" w14:textId="77777777" w:rsidR="00D35815" w:rsidRDefault="00D35815" w:rsidP="00D35815">
      <w:pPr>
        <w:ind w:left="360" w:hanging="360"/>
        <w:rPr>
          <w:b/>
          <w:bCs/>
        </w:rPr>
      </w:pPr>
      <w:r>
        <w:rPr>
          <w:b/>
          <w:bCs/>
        </w:rPr>
        <w:t>Q2: To what extent does your law enforcement agency regularly communicate with community members (e.g. websites, e-mails, or public meetings)?</w:t>
      </w:r>
    </w:p>
    <w:p w14:paraId="6CB103CE" w14:textId="77777777" w:rsidR="00D35815" w:rsidRDefault="00D35815" w:rsidP="00D35815">
      <w:pPr>
        <w:ind w:left="360" w:hanging="360"/>
        <w:rPr>
          <w:b/>
          <w:bCs/>
        </w:rPr>
      </w:pPr>
      <w:r>
        <w:rPr>
          <w:b/>
          <w:bCs/>
        </w:rPr>
        <w:t>Q3: To what extent does your law enforcement agency make it easier for community members to provide input (e.g. comments, suggestions, and concerns)?</w:t>
      </w:r>
    </w:p>
    <w:p w14:paraId="5DEBE9E6" w14:textId="77777777" w:rsidR="00D35815" w:rsidRDefault="00D35815" w:rsidP="00D35815">
      <w:pPr>
        <w:ind w:left="360" w:hanging="360"/>
        <w:rPr>
          <w:b/>
          <w:bCs/>
        </w:rPr>
      </w:pPr>
      <w:r>
        <w:rPr>
          <w:b/>
          <w:bCs/>
        </w:rPr>
        <w:t>Q4: To what extent does your law enforcement agency work together with community members to solve local problems?</w:t>
      </w:r>
    </w:p>
    <w:p w14:paraId="3E790455" w14:textId="77777777" w:rsidR="00D35815" w:rsidRPr="006F5E41" w:rsidRDefault="00D35815" w:rsidP="00D35815">
      <w:pPr>
        <w:ind w:left="360" w:hanging="360"/>
        <w:rPr>
          <w:b/>
          <w:bCs/>
        </w:rPr>
      </w:pPr>
      <w:r>
        <w:rPr>
          <w:b/>
          <w:bCs/>
        </w:rPr>
        <w:t>Q5: Community policing involves officers in your law enforcement agency working with the community to address the causes of crime in an effort to reduce the problems themselves through a wide range of activities. Based on this definition, to what extent do you think your law enforcement agency practices community policing?</w:t>
      </w:r>
    </w:p>
    <w:p w14:paraId="43A7FA4F" w14:textId="77777777" w:rsidR="00D35815" w:rsidRDefault="00D35815" w:rsidP="000E6617">
      <w:pPr>
        <w:pStyle w:val="Heading4"/>
      </w:pPr>
      <w:r>
        <w:t>Safety</w:t>
      </w:r>
    </w:p>
    <w:p w14:paraId="1E3A82D7" w14:textId="77777777" w:rsidR="00D35815" w:rsidRPr="00657DAE" w:rsidRDefault="00D35815" w:rsidP="00D35815">
      <w:pPr>
        <w:spacing w:before="240"/>
        <w:ind w:left="360" w:hanging="360"/>
      </w:pPr>
      <w:r w:rsidRPr="009B2F9F">
        <w:rPr>
          <w:b/>
          <w:bCs/>
        </w:rPr>
        <w:t>Q6: Please select the three issues you think are the greatest problems within your community.</w:t>
      </w:r>
      <w:r>
        <w:rPr>
          <w:b/>
          <w:bCs/>
        </w:rPr>
        <w:br/>
      </w:r>
      <w:r>
        <w:t>There is a fairly wide distribution of answers to this question, as Chart 2 indicates. The two most common responses were drug abuse (22%) and traffic issues or residential speeding (17%). A number of respondents left additional comments about residential speeding issues, including recommending additional patrols on (in order from most requests to least): James St, Main St, Rt 41 and side streets, Clinton St, Cayuga St, and Preston Ave.</w:t>
      </w:r>
    </w:p>
    <w:p w14:paraId="45BA394A" w14:textId="77777777" w:rsidR="00D35815" w:rsidRDefault="00D35815" w:rsidP="00D35815">
      <w:pPr>
        <w:spacing w:before="240"/>
        <w:ind w:left="360" w:hanging="360"/>
        <w:rPr>
          <w:b/>
          <w:bCs/>
        </w:rPr>
      </w:pPr>
      <w:r>
        <w:rPr>
          <w:b/>
          <w:bCs/>
        </w:rPr>
        <w:t xml:space="preserve">Q7: To what extent do you feel safe in your community when you are outside alone during the </w:t>
      </w:r>
      <w:r>
        <w:rPr>
          <w:b/>
          <w:bCs/>
          <w:i/>
          <w:iCs/>
        </w:rPr>
        <w:t>day</w:t>
      </w:r>
      <w:r>
        <w:rPr>
          <w:b/>
          <w:bCs/>
        </w:rPr>
        <w:t>?</w:t>
      </w:r>
    </w:p>
    <w:p w14:paraId="143494CB" w14:textId="77777777" w:rsidR="00D35815" w:rsidRDefault="00D35815" w:rsidP="00D35815">
      <w:pPr>
        <w:spacing w:before="240"/>
        <w:ind w:left="360" w:hanging="360"/>
        <w:rPr>
          <w:b/>
          <w:bCs/>
        </w:rPr>
      </w:pPr>
      <w:r>
        <w:rPr>
          <w:b/>
          <w:bCs/>
        </w:rPr>
        <w:t xml:space="preserve">Q8: To what extent do you feel safe in your community when you are outside alone at </w:t>
      </w:r>
      <w:r>
        <w:rPr>
          <w:b/>
          <w:bCs/>
          <w:i/>
          <w:iCs/>
        </w:rPr>
        <w:t>night</w:t>
      </w:r>
      <w:r>
        <w:rPr>
          <w:b/>
          <w:bCs/>
        </w:rPr>
        <w:t>?</w:t>
      </w:r>
    </w:p>
    <w:p w14:paraId="403CD91B" w14:textId="77777777" w:rsidR="00D35815" w:rsidRDefault="00D35815" w:rsidP="00D35815">
      <w:pPr>
        <w:spacing w:before="240" w:after="0"/>
        <w:ind w:left="360" w:hanging="360"/>
        <w:rPr>
          <w:b/>
          <w:bCs/>
        </w:rPr>
      </w:pPr>
      <w:r>
        <w:rPr>
          <w:b/>
          <w:bCs/>
        </w:rPr>
        <w:t>Q9: Over the last 12 months, to what extent have your feelings of safety in your community increased, decreased, or stayed the same?</w:t>
      </w:r>
    </w:p>
    <w:p w14:paraId="7961C4D6" w14:textId="77777777" w:rsidR="00D35815" w:rsidRPr="009B2F9F" w:rsidRDefault="00D35815" w:rsidP="00D35815">
      <w:pPr>
        <w:ind w:left="360" w:hanging="360"/>
      </w:pPr>
      <w:r>
        <w:tab/>
        <w:t>The given responses to this question are slightly different than the others (“decreased a lot,” “decreased a little,” “stayed the same,” “increased some,” “increased a lot”) because of the way the question is worded. However, the same equivalence scale of -2 to 2 is used to rate the responses since the responses are still centered around a neutral point. This question had the lowest score by far, but since it’s asking something a bit different (how have your opinions changed recently), that’s not necessarily a bad thing. Overall, resident’s views of the Police Department have simply stayed fairly constant over the past year.</w:t>
      </w:r>
    </w:p>
    <w:p w14:paraId="36C93264" w14:textId="77777777" w:rsidR="00D35815" w:rsidRDefault="00D35815" w:rsidP="000E6617">
      <w:pPr>
        <w:pStyle w:val="Heading4"/>
      </w:pPr>
      <w:r>
        <w:t>Procedural Justice</w:t>
      </w:r>
    </w:p>
    <w:p w14:paraId="5F9EE87D" w14:textId="77777777" w:rsidR="00D35815" w:rsidRDefault="00D35815" w:rsidP="00D35815">
      <w:pPr>
        <w:ind w:left="540" w:hanging="540"/>
        <w:rPr>
          <w:b/>
          <w:bCs/>
        </w:rPr>
      </w:pPr>
      <w:r>
        <w:rPr>
          <w:b/>
          <w:bCs/>
        </w:rPr>
        <w:t>Q10: To what extent do officers in your law enforcement agency treat people fairly?</w:t>
      </w:r>
    </w:p>
    <w:p w14:paraId="6E49EC28" w14:textId="77777777" w:rsidR="00D35815" w:rsidRDefault="00D35815" w:rsidP="00D35815">
      <w:pPr>
        <w:ind w:left="540" w:hanging="540"/>
        <w:rPr>
          <w:b/>
          <w:bCs/>
        </w:rPr>
      </w:pPr>
      <w:r>
        <w:rPr>
          <w:b/>
          <w:bCs/>
        </w:rPr>
        <w:t>Q11: To what extent do officers in your law enforcement agency show concern for community members?</w:t>
      </w:r>
    </w:p>
    <w:p w14:paraId="7E5D5D6A" w14:textId="5ED5A2F1" w:rsidR="004E024C" w:rsidRDefault="00D35815" w:rsidP="004E024C">
      <w:pPr>
        <w:ind w:left="540" w:hanging="540"/>
        <w:rPr>
          <w:b/>
          <w:bCs/>
        </w:rPr>
      </w:pPr>
      <w:r>
        <w:rPr>
          <w:b/>
          <w:bCs/>
        </w:rPr>
        <w:t>Q12: To what extent are officers in your law enforcement agency respectful?</w:t>
      </w:r>
    </w:p>
    <w:p w14:paraId="01A7D472" w14:textId="77777777" w:rsidR="00D35815" w:rsidRDefault="00D35815" w:rsidP="00D35815">
      <w:pPr>
        <w:ind w:left="540" w:hanging="540"/>
        <w:rPr>
          <w:b/>
          <w:bCs/>
        </w:rPr>
      </w:pPr>
      <w:r>
        <w:rPr>
          <w:b/>
          <w:bCs/>
        </w:rPr>
        <w:t>Q13: To what extent are officers in your law enforcement agency respectful?</w:t>
      </w:r>
    </w:p>
    <w:p w14:paraId="1E8DC613" w14:textId="77777777" w:rsidR="00D35815" w:rsidRDefault="00D35815" w:rsidP="00D35815">
      <w:pPr>
        <w:ind w:left="540" w:hanging="540"/>
        <w:rPr>
          <w:b/>
          <w:bCs/>
        </w:rPr>
      </w:pPr>
      <w:r>
        <w:rPr>
          <w:b/>
          <w:bCs/>
        </w:rPr>
        <w:t>Q14: To what extent do you trust your law enforcement agency?</w:t>
      </w:r>
    </w:p>
    <w:p w14:paraId="3FF48445" w14:textId="77777777" w:rsidR="00D35815" w:rsidRPr="009B2F9F" w:rsidRDefault="00D35815" w:rsidP="00D35815">
      <w:pPr>
        <w:ind w:left="540" w:hanging="540"/>
        <w:rPr>
          <w:b/>
          <w:bCs/>
        </w:rPr>
      </w:pPr>
      <w:r>
        <w:rPr>
          <w:b/>
          <w:bCs/>
        </w:rPr>
        <w:t>Q15: If you had contact with an officer in your law enforcement agency during the past 12 months, to what extent did the officer sufficiently explain his or her actions and procedures?</w:t>
      </w:r>
    </w:p>
    <w:p w14:paraId="22832758" w14:textId="77777777" w:rsidR="00D35815" w:rsidRDefault="00D35815" w:rsidP="000E6617">
      <w:pPr>
        <w:pStyle w:val="Heading4"/>
      </w:pPr>
      <w:r>
        <w:t>Performance</w:t>
      </w:r>
    </w:p>
    <w:p w14:paraId="1C8915B7" w14:textId="77777777" w:rsidR="00D35815" w:rsidRDefault="00D35815" w:rsidP="00D35815">
      <w:pPr>
        <w:ind w:left="630" w:hanging="630"/>
        <w:rPr>
          <w:b/>
          <w:bCs/>
        </w:rPr>
      </w:pPr>
      <w:r>
        <w:rPr>
          <w:b/>
          <w:bCs/>
        </w:rPr>
        <w:t>Q16: To what extent is your law enforcement agency effective at proactively preventing crime?</w:t>
      </w:r>
    </w:p>
    <w:p w14:paraId="5212D08A" w14:textId="77777777" w:rsidR="00D35815" w:rsidRDefault="00D35815" w:rsidP="00D35815">
      <w:pPr>
        <w:ind w:left="630" w:hanging="630"/>
        <w:rPr>
          <w:b/>
          <w:bCs/>
        </w:rPr>
      </w:pPr>
      <w:r>
        <w:rPr>
          <w:b/>
          <w:bCs/>
        </w:rPr>
        <w:t>Q17: To what extent is your law enforcement agency addressing the problems that really concern you?</w:t>
      </w:r>
    </w:p>
    <w:p w14:paraId="36D72DC7" w14:textId="77777777" w:rsidR="00D35815" w:rsidRDefault="00D35815" w:rsidP="00D35815">
      <w:pPr>
        <w:ind w:left="630" w:hanging="630"/>
        <w:rPr>
          <w:b/>
          <w:bCs/>
        </w:rPr>
      </w:pPr>
      <w:r>
        <w:rPr>
          <w:b/>
          <w:bCs/>
        </w:rPr>
        <w:t>Q18: To what extent are you satisfied with the overall performance of your law enforcement agency?</w:t>
      </w:r>
    </w:p>
    <w:p w14:paraId="7803F77E" w14:textId="77777777" w:rsidR="00D35815" w:rsidRPr="0091100B" w:rsidRDefault="00D35815" w:rsidP="00D35815">
      <w:pPr>
        <w:ind w:left="630" w:hanging="630"/>
      </w:pPr>
      <w:r>
        <w:rPr>
          <w:b/>
          <w:bCs/>
        </w:rPr>
        <w:t xml:space="preserve">Q19a: How many times in the past 12 months have you had contact with your law enforcement agency for </w:t>
      </w:r>
      <w:r>
        <w:rPr>
          <w:b/>
          <w:bCs/>
          <w:i/>
          <w:iCs/>
        </w:rPr>
        <w:t>traffic issues</w:t>
      </w:r>
      <w:r>
        <w:rPr>
          <w:b/>
          <w:bCs/>
        </w:rPr>
        <w:t xml:space="preserve"> (e.g. citation, warning, vehicle crash)?</w:t>
      </w:r>
      <w:r>
        <w:rPr>
          <w:b/>
          <w:bCs/>
        </w:rPr>
        <w:br/>
      </w:r>
      <w:r>
        <w:t>Chart 3 shows how many total responses were received for each answer choice per question. This chart shows that traffic and 911 emergency calls are the least frequent points of contact between police and residents, of the four options provided.</w:t>
      </w:r>
    </w:p>
    <w:p w14:paraId="4B3A928F" w14:textId="77777777" w:rsidR="00D35815" w:rsidRPr="000607B9" w:rsidRDefault="00D35815" w:rsidP="00D35815">
      <w:pPr>
        <w:ind w:left="630" w:hanging="630"/>
        <w:rPr>
          <w:b/>
          <w:bCs/>
        </w:rPr>
      </w:pPr>
      <w:r>
        <w:rPr>
          <w:b/>
          <w:bCs/>
        </w:rPr>
        <w:t xml:space="preserve">Q20a: How many times in the past 12 months have you had contact with your law enforcement agency for </w:t>
      </w:r>
      <w:r>
        <w:rPr>
          <w:b/>
          <w:bCs/>
          <w:i/>
          <w:iCs/>
        </w:rPr>
        <w:t>911 emergency calls</w:t>
      </w:r>
      <w:r>
        <w:rPr>
          <w:b/>
          <w:bCs/>
        </w:rPr>
        <w:t>?</w:t>
      </w:r>
      <w:r>
        <w:rPr>
          <w:b/>
          <w:bCs/>
        </w:rPr>
        <w:br/>
      </w:r>
      <w:r>
        <w:t>Chart 3 appears to only have three curves even though there are four questions, however this is because the responses for 19a and 20a are so similar that their curves lie on top of each other.</w:t>
      </w:r>
    </w:p>
    <w:p w14:paraId="21156678" w14:textId="77777777" w:rsidR="00D35815" w:rsidRPr="000607B9" w:rsidRDefault="00D35815" w:rsidP="00D35815">
      <w:pPr>
        <w:ind w:left="630" w:hanging="630"/>
        <w:rPr>
          <w:b/>
          <w:bCs/>
        </w:rPr>
      </w:pPr>
      <w:r>
        <w:rPr>
          <w:b/>
          <w:bCs/>
        </w:rPr>
        <w:t xml:space="preserve">Q21a: How many times in the past 12 months have you had contact with your law enforcement agency for </w:t>
      </w:r>
      <w:r>
        <w:rPr>
          <w:b/>
          <w:bCs/>
          <w:i/>
          <w:iCs/>
        </w:rPr>
        <w:t>non-emergency calls</w:t>
      </w:r>
      <w:r>
        <w:rPr>
          <w:b/>
          <w:bCs/>
        </w:rPr>
        <w:t xml:space="preserve"> (e.g. to report a crime or suspicious activity)?</w:t>
      </w:r>
      <w:r>
        <w:rPr>
          <w:b/>
          <w:bCs/>
        </w:rPr>
        <w:br/>
      </w:r>
      <w:r w:rsidRPr="00657DAE">
        <w:t>Based on Chart 3, non-emergency calls are more common than traffic issues and 911 emergency calls, but do not occur frequently.</w:t>
      </w:r>
    </w:p>
    <w:p w14:paraId="4D08E05C" w14:textId="77777777" w:rsidR="00D35815" w:rsidRDefault="00D35815" w:rsidP="00D35815">
      <w:pPr>
        <w:ind w:left="630" w:hanging="630"/>
        <w:rPr>
          <w:b/>
          <w:bCs/>
        </w:rPr>
      </w:pPr>
      <w:r>
        <w:rPr>
          <w:b/>
          <w:bCs/>
        </w:rPr>
        <w:t xml:space="preserve">Q22a: How many times in the past 12 months have you had contact with your law enforcement agency for </w:t>
      </w:r>
      <w:r>
        <w:rPr>
          <w:b/>
          <w:bCs/>
          <w:i/>
          <w:iCs/>
        </w:rPr>
        <w:t xml:space="preserve">other contacts or interactions </w:t>
      </w:r>
      <w:r>
        <w:rPr>
          <w:b/>
          <w:bCs/>
        </w:rPr>
        <w:t>(e.g. attend a community meeting or talk to an officer on patrol)?</w:t>
      </w:r>
      <w:r>
        <w:rPr>
          <w:b/>
          <w:bCs/>
        </w:rPr>
        <w:br/>
      </w:r>
      <w:r w:rsidRPr="00657DAE">
        <w:t>Based on Chart 3, other interactions are the most common type of interaction for residents to have with officers.</w:t>
      </w:r>
    </w:p>
    <w:p w14:paraId="6894104C" w14:textId="77777777" w:rsidR="00D35815" w:rsidRPr="000607B9" w:rsidRDefault="00D35815" w:rsidP="00D35815">
      <w:pPr>
        <w:ind w:left="630" w:hanging="630"/>
        <w:rPr>
          <w:b/>
          <w:bCs/>
        </w:rPr>
      </w:pPr>
      <w:r>
        <w:rPr>
          <w:b/>
          <w:bCs/>
        </w:rPr>
        <w:t xml:space="preserve">Q19b: To what extent are you satisfied with your interaction(s) with your law enforcement agency for </w:t>
      </w:r>
      <w:r>
        <w:rPr>
          <w:b/>
          <w:bCs/>
          <w:i/>
          <w:iCs/>
        </w:rPr>
        <w:t>traffic issues</w:t>
      </w:r>
      <w:r>
        <w:rPr>
          <w:b/>
          <w:bCs/>
        </w:rPr>
        <w:t>?</w:t>
      </w:r>
    </w:p>
    <w:p w14:paraId="13421C83" w14:textId="77777777" w:rsidR="00D35815" w:rsidRPr="000607B9" w:rsidRDefault="00D35815" w:rsidP="00D35815">
      <w:pPr>
        <w:ind w:left="630" w:hanging="630"/>
        <w:rPr>
          <w:b/>
          <w:bCs/>
        </w:rPr>
      </w:pPr>
      <w:r>
        <w:rPr>
          <w:b/>
          <w:bCs/>
        </w:rPr>
        <w:t xml:space="preserve">Q20b: To what extent are you satisfied with your interaction(s) with your law enforcement agency for </w:t>
      </w:r>
      <w:r>
        <w:rPr>
          <w:b/>
          <w:bCs/>
          <w:i/>
          <w:iCs/>
        </w:rPr>
        <w:t>911 emergency calls</w:t>
      </w:r>
      <w:r>
        <w:rPr>
          <w:b/>
          <w:bCs/>
        </w:rPr>
        <w:t>?</w:t>
      </w:r>
    </w:p>
    <w:p w14:paraId="6A4C8C74" w14:textId="77777777" w:rsidR="00D35815" w:rsidRPr="000607B9" w:rsidRDefault="00D35815" w:rsidP="00D35815">
      <w:pPr>
        <w:ind w:left="630" w:hanging="630"/>
        <w:rPr>
          <w:b/>
          <w:bCs/>
        </w:rPr>
      </w:pPr>
      <w:r>
        <w:rPr>
          <w:b/>
          <w:bCs/>
        </w:rPr>
        <w:t xml:space="preserve">Q21b: To what extent are you satisfied with your interaction(s) with your law enforcement agency for </w:t>
      </w:r>
      <w:r>
        <w:rPr>
          <w:b/>
          <w:bCs/>
          <w:i/>
          <w:iCs/>
        </w:rPr>
        <w:t>non-emergency calls</w:t>
      </w:r>
      <w:r>
        <w:rPr>
          <w:b/>
          <w:bCs/>
        </w:rPr>
        <w:t>?</w:t>
      </w:r>
    </w:p>
    <w:p w14:paraId="15B52731" w14:textId="77777777" w:rsidR="00D35815" w:rsidRPr="000607B9" w:rsidRDefault="00D35815" w:rsidP="00D35815">
      <w:pPr>
        <w:ind w:left="630" w:hanging="630"/>
        <w:rPr>
          <w:b/>
          <w:bCs/>
        </w:rPr>
      </w:pPr>
      <w:r>
        <w:rPr>
          <w:b/>
          <w:bCs/>
        </w:rPr>
        <w:t xml:space="preserve">Q22b: To what extent are you satisfied with your interaction(s) with your law enforcement agency for </w:t>
      </w:r>
      <w:r>
        <w:rPr>
          <w:b/>
          <w:bCs/>
          <w:i/>
          <w:iCs/>
        </w:rPr>
        <w:t>other contacts or interactions</w:t>
      </w:r>
      <w:r>
        <w:rPr>
          <w:b/>
          <w:bCs/>
        </w:rPr>
        <w:t>?</w:t>
      </w:r>
    </w:p>
    <w:p w14:paraId="61AD4F9A" w14:textId="77777777" w:rsidR="00D35815" w:rsidRPr="000607B9" w:rsidRDefault="00D35815" w:rsidP="00D35815">
      <w:pPr>
        <w:rPr>
          <w:b/>
          <w:bCs/>
        </w:rPr>
      </w:pPr>
    </w:p>
    <w:p w14:paraId="50D3A7C1" w14:textId="77777777" w:rsidR="00D35815" w:rsidRPr="00EE5B33" w:rsidRDefault="00D35815" w:rsidP="000E6617">
      <w:pPr>
        <w:pStyle w:val="Heading2"/>
      </w:pPr>
      <w:bookmarkStart w:id="50" w:name="_Toc66191702"/>
      <w:r>
        <w:t>Data: Student Survey</w:t>
      </w:r>
      <w:bookmarkEnd w:id="50"/>
      <w:r>
        <w:tab/>
      </w:r>
    </w:p>
    <w:p w14:paraId="62D764AA" w14:textId="77777777" w:rsidR="00D35815" w:rsidRDefault="00D35815" w:rsidP="00304FA4">
      <w:pPr>
        <w:spacing w:after="0"/>
      </w:pPr>
      <w:r>
        <w:tab/>
        <w:t>The Village received 136 responses from students at Homer Central High School representing almost 1,000 years of experience in the district. Surveys were distributed during lunch periods, collected, and returned to the Village Office to be counted and analyzed.</w:t>
      </w:r>
    </w:p>
    <w:p w14:paraId="7C3DA785" w14:textId="77777777" w:rsidR="00D35815" w:rsidRDefault="00D35815" w:rsidP="00D35815">
      <w:r>
        <w:tab/>
        <w:t xml:space="preserve">The survey consisted of only five questions, all of which provided five answers: “not at all,” “a little,” “somewhat,” “a lot,” and “to a great extent.” In order to visualize the results more easily, each of these responses has been assigned an integer value from -2 to 2. </w:t>
      </w:r>
      <w:r w:rsidRPr="0091100B">
        <w:rPr>
          <w:i/>
          <w:iCs/>
        </w:rPr>
        <w:t>Chart 4</w:t>
      </w:r>
      <w:r>
        <w:t xml:space="preserve"> graphically represents the average of all responses for each question and shows that most respondents have an overall positive view of the school resource officers since three out of the five questions have scores above or near 1. The two exceptions to this, questions one and four, are discussed below.</w:t>
      </w:r>
    </w:p>
    <w:p w14:paraId="64508A62" w14:textId="77777777" w:rsidR="00D35815" w:rsidRDefault="00D35815" w:rsidP="00D35815">
      <w:pPr>
        <w:spacing w:after="0"/>
        <w:jc w:val="center"/>
      </w:pPr>
      <w:r>
        <w:t>Chart 4: Student Survey Responses, Questions 1-5</w:t>
      </w:r>
    </w:p>
    <w:p w14:paraId="00D9AF31" w14:textId="77777777" w:rsidR="00D35815" w:rsidRDefault="00D35815" w:rsidP="00D35815">
      <w:pPr>
        <w:spacing w:after="0"/>
        <w:jc w:val="center"/>
      </w:pPr>
      <w:r>
        <w:rPr>
          <w:noProof/>
        </w:rPr>
        <w:drawing>
          <wp:inline distT="0" distB="0" distL="0" distR="0" wp14:anchorId="2C4FE23C" wp14:editId="3553AA3A">
            <wp:extent cx="2802577" cy="2553195"/>
            <wp:effectExtent l="0" t="0" r="17145" b="0"/>
            <wp:docPr id="5" name="Chart 5">
              <a:extLst xmlns:a="http://schemas.openxmlformats.org/drawingml/2006/main">
                <a:ext uri="{FF2B5EF4-FFF2-40B4-BE49-F238E27FC236}">
                  <a16:creationId xmlns:a16="http://schemas.microsoft.com/office/drawing/2014/main" id="{9AE24A02-09A5-4876-87BA-E889F25A96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A229942" w14:textId="77777777" w:rsidR="00D35815" w:rsidRDefault="00D35815" w:rsidP="00D35815">
      <w:pPr>
        <w:spacing w:before="240" w:after="0"/>
        <w:ind w:left="360" w:hanging="360"/>
        <w:rPr>
          <w:b/>
          <w:bCs/>
        </w:rPr>
      </w:pPr>
      <w:r w:rsidRPr="00436963">
        <w:rPr>
          <w:b/>
          <w:bCs/>
        </w:rPr>
        <w:t>Q1: Do you believe the school resource officers have close and positive relationships with students?</w:t>
      </w:r>
    </w:p>
    <w:p w14:paraId="5C5E4421" w14:textId="77777777" w:rsidR="00D35815" w:rsidRPr="007D26F5" w:rsidRDefault="00D35815" w:rsidP="00D35815">
      <w:pPr>
        <w:ind w:left="360" w:hanging="360"/>
      </w:pPr>
      <w:r>
        <w:tab/>
        <w:t>Although this question does have a positive score, its average is less than half that of the next lowest, which warrants discussion. One respondent wrote in the margin that the SROs have “definitely positive, but not as much close” relationships with students. While this may or may not be representative of the overall feelings of students, officers could make relationship building a focus for the future.</w:t>
      </w:r>
    </w:p>
    <w:p w14:paraId="27689269" w14:textId="77777777" w:rsidR="00D35815" w:rsidRPr="00436963" w:rsidRDefault="00D35815" w:rsidP="00D35815">
      <w:pPr>
        <w:ind w:left="360" w:hanging="360"/>
        <w:rPr>
          <w:b/>
          <w:bCs/>
        </w:rPr>
      </w:pPr>
      <w:r w:rsidRPr="00436963">
        <w:rPr>
          <w:b/>
          <w:bCs/>
        </w:rPr>
        <w:t>Q2: Do you believe the school resource officers promote themselves as positive role models to students</w:t>
      </w:r>
    </w:p>
    <w:p w14:paraId="71C5999D" w14:textId="77777777" w:rsidR="00D35815" w:rsidRPr="00436963" w:rsidRDefault="00D35815" w:rsidP="00D35815">
      <w:pPr>
        <w:ind w:left="360" w:hanging="360"/>
        <w:rPr>
          <w:b/>
          <w:bCs/>
        </w:rPr>
      </w:pPr>
      <w:r w:rsidRPr="00436963">
        <w:rPr>
          <w:b/>
          <w:bCs/>
        </w:rPr>
        <w:t>Q3: Do you believe police officers in your community and the school resource officers try to protect people from violent crimes?</w:t>
      </w:r>
    </w:p>
    <w:p w14:paraId="44A30336" w14:textId="77777777" w:rsidR="00D35815" w:rsidRDefault="00D35815" w:rsidP="00D35815">
      <w:pPr>
        <w:spacing w:after="0"/>
        <w:ind w:left="360" w:hanging="360"/>
        <w:rPr>
          <w:b/>
          <w:bCs/>
        </w:rPr>
      </w:pPr>
      <w:r w:rsidRPr="00436963">
        <w:rPr>
          <w:b/>
          <w:bCs/>
        </w:rPr>
        <w:t>Q4: Have you ever reported an offense to a police officer and if so, were you treated in a fair, respectful manner?</w:t>
      </w:r>
    </w:p>
    <w:p w14:paraId="3CBF0D1A" w14:textId="77777777" w:rsidR="00D35815" w:rsidRPr="00436963" w:rsidRDefault="00D35815" w:rsidP="00D35815">
      <w:pPr>
        <w:ind w:left="360" w:hanging="360"/>
      </w:pPr>
      <w:r>
        <w:rPr>
          <w:b/>
          <w:bCs/>
        </w:rPr>
        <w:tab/>
      </w:r>
      <w:r>
        <w:t>This question was the only one out of all surveys that had a negative average score, meaning that students ranked below the neutral response of “somewhat.” While it is difficult to speculate, this question is poorly worded because it’s actually asking two separate things: has the student ever reported and offense, and was the student treated fairly and respectfully. It is my personal conjecture that this question was given disproportionately low scores because some students were intending to respond to the first question (have they reported an offense) and not the second (were they treated fairly and respectfully). I say this because multiple students who responded “not at all” to this question also wrote above the question that they had never reported anything.</w:t>
      </w:r>
    </w:p>
    <w:p w14:paraId="08667A29" w14:textId="77777777" w:rsidR="00D35815" w:rsidRDefault="00D35815" w:rsidP="00D35815">
      <w:pPr>
        <w:ind w:left="360" w:hanging="360"/>
        <w:rPr>
          <w:b/>
          <w:bCs/>
        </w:rPr>
      </w:pPr>
      <w:r w:rsidRPr="00436963">
        <w:rPr>
          <w:b/>
          <w:bCs/>
        </w:rPr>
        <w:t>Q5: Do you believe the school resource officers are approachable?</w:t>
      </w:r>
    </w:p>
    <w:p w14:paraId="5E6936F5" w14:textId="77777777" w:rsidR="00D35815" w:rsidRPr="00436963" w:rsidRDefault="00D35815" w:rsidP="00D35815">
      <w:pPr>
        <w:ind w:left="360" w:hanging="360"/>
        <w:rPr>
          <w:b/>
          <w:bCs/>
        </w:rPr>
      </w:pPr>
    </w:p>
    <w:p w14:paraId="056E3A76" w14:textId="77777777" w:rsidR="00D35815" w:rsidRDefault="00D35815" w:rsidP="000E6617">
      <w:pPr>
        <w:pStyle w:val="Heading2"/>
      </w:pPr>
      <w:bookmarkStart w:id="51" w:name="_Toc66191703"/>
      <w:r>
        <w:t>Summary of Findings</w:t>
      </w:r>
      <w:bookmarkEnd w:id="51"/>
    </w:p>
    <w:p w14:paraId="70C57218" w14:textId="77777777" w:rsidR="00D35815" w:rsidRDefault="00D35815" w:rsidP="000E6617">
      <w:pPr>
        <w:pStyle w:val="Heading4"/>
      </w:pPr>
      <w:r>
        <w:t>Community Survey</w:t>
      </w:r>
    </w:p>
    <w:p w14:paraId="61B6E985" w14:textId="77777777" w:rsidR="00D35815" w:rsidRPr="00BD4107" w:rsidRDefault="00D35815" w:rsidP="00D35815">
      <w:r>
        <w:tab/>
        <w:t>The results of the community survey reflect very well on the Homer Police Department. No question had a negative score, only one was neutral, and many were above 1.0. Overall, the scores in the Community Involvement section were slightly lower than the rest (between 0.5 and 1.0 instead of 1.0 and 2.0) so this is likely the area with the biggest room for improvement. Additionally, some residents would like to see increased speed control within the Village. Other than this, the survey indicates that most residents are happy with the Homer Police Department and appreciate the work of their local law enforcement agency.</w:t>
      </w:r>
    </w:p>
    <w:p w14:paraId="4129753F" w14:textId="77777777" w:rsidR="00D35815" w:rsidRDefault="00D35815" w:rsidP="000E6617">
      <w:pPr>
        <w:pStyle w:val="Heading4"/>
      </w:pPr>
      <w:r>
        <w:t>Student Survey</w:t>
      </w:r>
    </w:p>
    <w:p w14:paraId="6E83DB3C" w14:textId="7378EF48" w:rsidR="00D35815" w:rsidRDefault="00D35815" w:rsidP="00D35815">
      <w:r>
        <w:tab/>
        <w:t>The results of the survey overall reflect positively on both SROs and the Homer Police Department. Students believe that SROs are positive role models, approachable, and try to protect people from violent crimes. Poor wording likely contributed to the lower score for the question regarding reporting offenses to an officer. In summation, this survey indicates that SROs are thought of positively within the student body, but could focus on building relationships with students and the student reporting process.</w:t>
      </w:r>
    </w:p>
    <w:p w14:paraId="54417B4F" w14:textId="77777777" w:rsidR="00397A3A" w:rsidRDefault="00397A3A">
      <w:pPr>
        <w:rPr>
          <w:rFonts w:asciiTheme="majorHAnsi" w:eastAsiaTheme="majorEastAsia" w:hAnsiTheme="majorHAnsi" w:cstheme="majorBidi"/>
          <w:bCs/>
          <w:color w:val="5A6E8C" w:themeColor="accent1" w:themeShade="BF"/>
          <w:sz w:val="50"/>
          <w:szCs w:val="32"/>
        </w:rPr>
      </w:pPr>
      <w:r>
        <w:br w:type="page"/>
      </w:r>
    </w:p>
    <w:p w14:paraId="56BF3D1B" w14:textId="7CFB6AEA" w:rsidR="00397A3A" w:rsidRDefault="00397A3A" w:rsidP="00397A3A">
      <w:pPr>
        <w:pStyle w:val="Style1"/>
      </w:pPr>
      <w:bookmarkStart w:id="52" w:name="_Toc66191704"/>
      <w:r>
        <w:t>Appendix B: Community Responses</w:t>
      </w:r>
      <w:bookmarkEnd w:id="52"/>
    </w:p>
    <w:p w14:paraId="0A60AF65" w14:textId="1A5FAA63" w:rsidR="0046329C" w:rsidRDefault="00397A3A" w:rsidP="0046329C">
      <w:r>
        <w:rPr>
          <w:noProof/>
        </w:rPr>
        <w:drawing>
          <wp:inline distT="0" distB="0" distL="0" distR="0" wp14:anchorId="5F0673E2" wp14:editId="42822615">
            <wp:extent cx="7680093" cy="2363105"/>
            <wp:effectExtent l="0" t="8573" r="7938" b="7937"/>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et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7769244" cy="2390536"/>
                    </a:xfrm>
                    <a:prstGeom prst="rect">
                      <a:avLst/>
                    </a:prstGeom>
                  </pic:spPr>
                </pic:pic>
              </a:graphicData>
            </a:graphic>
          </wp:inline>
        </w:drawing>
      </w:r>
      <w:r>
        <w:rPr>
          <w:noProof/>
        </w:rPr>
        <w:drawing>
          <wp:inline distT="0" distB="0" distL="0" distR="0" wp14:anchorId="2932D721" wp14:editId="50687774">
            <wp:extent cx="7709648" cy="2262650"/>
            <wp:effectExtent l="0" t="635"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7755606" cy="2276138"/>
                    </a:xfrm>
                    <a:prstGeom prst="rect">
                      <a:avLst/>
                    </a:prstGeom>
                  </pic:spPr>
                </pic:pic>
              </a:graphicData>
            </a:graphic>
          </wp:inline>
        </w:drawing>
      </w:r>
    </w:p>
    <w:p w14:paraId="63184FA2" w14:textId="31505F7A" w:rsidR="007C458C" w:rsidRPr="0046329C" w:rsidRDefault="007C458C" w:rsidP="0046329C">
      <w:r>
        <w:rPr>
          <w:noProof/>
        </w:rPr>
        <w:drawing>
          <wp:inline distT="0" distB="0" distL="0" distR="0" wp14:anchorId="736B8829" wp14:editId="256D5A22">
            <wp:extent cx="4644390" cy="82296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a:extLst>
                        <a:ext uri="{28A0092B-C50C-407E-A947-70E740481C1C}">
                          <a14:useLocalDpi xmlns:a14="http://schemas.microsoft.com/office/drawing/2010/main" val="0"/>
                        </a:ext>
                      </a:extLst>
                    </a:blip>
                    <a:stretch>
                      <a:fillRect/>
                    </a:stretch>
                  </pic:blipFill>
                  <pic:spPr>
                    <a:xfrm>
                      <a:off x="0" y="0"/>
                      <a:ext cx="4644390" cy="8229600"/>
                    </a:xfrm>
                    <a:prstGeom prst="rect">
                      <a:avLst/>
                    </a:prstGeom>
                  </pic:spPr>
                </pic:pic>
              </a:graphicData>
            </a:graphic>
          </wp:inline>
        </w:drawing>
      </w:r>
    </w:p>
    <w:sectPr w:rsidR="007C458C" w:rsidRPr="0046329C" w:rsidSect="00C55B15">
      <w:footerReference w:type="default" r:id="rId2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3D555D" w14:textId="77777777" w:rsidR="00374E81" w:rsidRDefault="00374E81" w:rsidP="00E85385">
      <w:pPr>
        <w:spacing w:after="0" w:line="240" w:lineRule="auto"/>
      </w:pPr>
      <w:r>
        <w:separator/>
      </w:r>
    </w:p>
  </w:endnote>
  <w:endnote w:type="continuationSeparator" w:id="0">
    <w:p w14:paraId="2178ACF3" w14:textId="77777777" w:rsidR="00374E81" w:rsidRDefault="00374E81" w:rsidP="00E853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0820387"/>
      <w:docPartObj>
        <w:docPartGallery w:val="Page Numbers (Bottom of Page)"/>
        <w:docPartUnique/>
      </w:docPartObj>
    </w:sdtPr>
    <w:sdtEndPr>
      <w:rPr>
        <w:color w:val="44546A" w:themeColor="background2"/>
        <w:spacing w:val="60"/>
      </w:rPr>
    </w:sdtEndPr>
    <w:sdtContent>
      <w:p w14:paraId="6854516A" w14:textId="557AFE93" w:rsidR="00A94C12" w:rsidRPr="00E85385" w:rsidRDefault="00A94C12">
        <w:pPr>
          <w:pStyle w:val="Footer"/>
          <w:pBdr>
            <w:top w:val="single" w:sz="4" w:space="1" w:color="D9D9D9" w:themeColor="background1" w:themeShade="D9"/>
          </w:pBdr>
          <w:jc w:val="right"/>
          <w:rPr>
            <w:color w:val="44546A" w:themeColor="background2"/>
          </w:rPr>
        </w:pPr>
        <w:r w:rsidRPr="00E85385">
          <w:rPr>
            <w:color w:val="44546A" w:themeColor="background2"/>
          </w:rPr>
          <w:fldChar w:fldCharType="begin"/>
        </w:r>
        <w:r w:rsidRPr="00E85385">
          <w:rPr>
            <w:color w:val="44546A" w:themeColor="background2"/>
          </w:rPr>
          <w:instrText xml:space="preserve"> PAGE   \* MERGEFORMAT </w:instrText>
        </w:r>
        <w:r w:rsidRPr="00E85385">
          <w:rPr>
            <w:color w:val="44546A" w:themeColor="background2"/>
          </w:rPr>
          <w:fldChar w:fldCharType="separate"/>
        </w:r>
        <w:r w:rsidRPr="00E85385">
          <w:rPr>
            <w:noProof/>
            <w:color w:val="44546A" w:themeColor="background2"/>
          </w:rPr>
          <w:t>2</w:t>
        </w:r>
        <w:r w:rsidRPr="00E85385">
          <w:rPr>
            <w:noProof/>
            <w:color w:val="44546A" w:themeColor="background2"/>
          </w:rPr>
          <w:fldChar w:fldCharType="end"/>
        </w:r>
        <w:r w:rsidRPr="00E85385">
          <w:rPr>
            <w:color w:val="44546A" w:themeColor="background2"/>
          </w:rPr>
          <w:t xml:space="preserve"> | </w:t>
        </w:r>
        <w:r w:rsidRPr="00E85385">
          <w:rPr>
            <w:color w:val="44546A" w:themeColor="background2"/>
            <w:spacing w:val="60"/>
          </w:rPr>
          <w:t>Page</w:t>
        </w:r>
      </w:p>
    </w:sdtContent>
  </w:sdt>
  <w:p w14:paraId="28A9181C" w14:textId="77777777" w:rsidR="00A94C12" w:rsidRDefault="00A94C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1268A7" w14:textId="77777777" w:rsidR="00374E81" w:rsidRDefault="00374E81" w:rsidP="00E85385">
      <w:pPr>
        <w:spacing w:after="0" w:line="240" w:lineRule="auto"/>
      </w:pPr>
      <w:r>
        <w:separator/>
      </w:r>
    </w:p>
  </w:footnote>
  <w:footnote w:type="continuationSeparator" w:id="0">
    <w:p w14:paraId="111900FC" w14:textId="77777777" w:rsidR="00374E81" w:rsidRDefault="00374E81" w:rsidP="00E853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0B2066"/>
    <w:multiLevelType w:val="hybridMultilevel"/>
    <w:tmpl w:val="556C6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1035E6"/>
    <w:multiLevelType w:val="hybridMultilevel"/>
    <w:tmpl w:val="4DB81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934B06"/>
    <w:multiLevelType w:val="hybridMultilevel"/>
    <w:tmpl w:val="F8463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E26EFC"/>
    <w:multiLevelType w:val="hybridMultilevel"/>
    <w:tmpl w:val="ED36B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1C2065"/>
    <w:multiLevelType w:val="hybridMultilevel"/>
    <w:tmpl w:val="E7D20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F47B45"/>
    <w:multiLevelType w:val="hybridMultilevel"/>
    <w:tmpl w:val="BA6AF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B03B29"/>
    <w:multiLevelType w:val="hybridMultilevel"/>
    <w:tmpl w:val="839A0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135B42"/>
    <w:multiLevelType w:val="hybridMultilevel"/>
    <w:tmpl w:val="96247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58606D"/>
    <w:multiLevelType w:val="hybridMultilevel"/>
    <w:tmpl w:val="272C1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301890"/>
    <w:multiLevelType w:val="hybridMultilevel"/>
    <w:tmpl w:val="196A7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1F0151"/>
    <w:multiLevelType w:val="hybridMultilevel"/>
    <w:tmpl w:val="41D63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9C2393"/>
    <w:multiLevelType w:val="hybridMultilevel"/>
    <w:tmpl w:val="CBECA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4"/>
  </w:num>
  <w:num w:numId="4">
    <w:abstractNumId w:val="6"/>
  </w:num>
  <w:num w:numId="5">
    <w:abstractNumId w:val="5"/>
  </w:num>
  <w:num w:numId="6">
    <w:abstractNumId w:val="10"/>
  </w:num>
  <w:num w:numId="7">
    <w:abstractNumId w:val="0"/>
  </w:num>
  <w:num w:numId="8">
    <w:abstractNumId w:val="9"/>
  </w:num>
  <w:num w:numId="9">
    <w:abstractNumId w:val="2"/>
  </w:num>
  <w:num w:numId="10">
    <w:abstractNumId w:val="3"/>
  </w:num>
  <w:num w:numId="11">
    <w:abstractNumId w:val="7"/>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05F"/>
    <w:rsid w:val="00005F2E"/>
    <w:rsid w:val="00027E2A"/>
    <w:rsid w:val="00036EB2"/>
    <w:rsid w:val="00045069"/>
    <w:rsid w:val="000467D9"/>
    <w:rsid w:val="00057E62"/>
    <w:rsid w:val="000607B9"/>
    <w:rsid w:val="00063070"/>
    <w:rsid w:val="00064C23"/>
    <w:rsid w:val="000934C9"/>
    <w:rsid w:val="000A065B"/>
    <w:rsid w:val="000E6617"/>
    <w:rsid w:val="000F566E"/>
    <w:rsid w:val="00107E27"/>
    <w:rsid w:val="0011409E"/>
    <w:rsid w:val="00124AAF"/>
    <w:rsid w:val="00141BF8"/>
    <w:rsid w:val="00157943"/>
    <w:rsid w:val="00162C82"/>
    <w:rsid w:val="001724BC"/>
    <w:rsid w:val="0018104B"/>
    <w:rsid w:val="00181B5D"/>
    <w:rsid w:val="0018234C"/>
    <w:rsid w:val="00187E51"/>
    <w:rsid w:val="001904F8"/>
    <w:rsid w:val="001E10E7"/>
    <w:rsid w:val="002247CB"/>
    <w:rsid w:val="0025615C"/>
    <w:rsid w:val="00292460"/>
    <w:rsid w:val="002C37AA"/>
    <w:rsid w:val="00300B9C"/>
    <w:rsid w:val="00304FA4"/>
    <w:rsid w:val="00344A7B"/>
    <w:rsid w:val="003554F4"/>
    <w:rsid w:val="00373026"/>
    <w:rsid w:val="00374E81"/>
    <w:rsid w:val="00381FAF"/>
    <w:rsid w:val="00397A3A"/>
    <w:rsid w:val="003D7068"/>
    <w:rsid w:val="003F0F03"/>
    <w:rsid w:val="003F1159"/>
    <w:rsid w:val="003F6E5C"/>
    <w:rsid w:val="0041663D"/>
    <w:rsid w:val="004255C5"/>
    <w:rsid w:val="00427ED8"/>
    <w:rsid w:val="00436963"/>
    <w:rsid w:val="00447C82"/>
    <w:rsid w:val="0046329C"/>
    <w:rsid w:val="00486C6C"/>
    <w:rsid w:val="004C786B"/>
    <w:rsid w:val="004E024C"/>
    <w:rsid w:val="00527A84"/>
    <w:rsid w:val="00562571"/>
    <w:rsid w:val="0059625E"/>
    <w:rsid w:val="005A616F"/>
    <w:rsid w:val="005E119C"/>
    <w:rsid w:val="005E1EAB"/>
    <w:rsid w:val="005F683F"/>
    <w:rsid w:val="006055EC"/>
    <w:rsid w:val="0065218A"/>
    <w:rsid w:val="00652AA3"/>
    <w:rsid w:val="00657DAE"/>
    <w:rsid w:val="006630DB"/>
    <w:rsid w:val="0067290F"/>
    <w:rsid w:val="00683072"/>
    <w:rsid w:val="00696AF7"/>
    <w:rsid w:val="006B0E00"/>
    <w:rsid w:val="006B1B68"/>
    <w:rsid w:val="006C1E05"/>
    <w:rsid w:val="006F2DDB"/>
    <w:rsid w:val="006F5E41"/>
    <w:rsid w:val="006F709B"/>
    <w:rsid w:val="007068F6"/>
    <w:rsid w:val="00722FCA"/>
    <w:rsid w:val="007270EC"/>
    <w:rsid w:val="007378D1"/>
    <w:rsid w:val="007501E1"/>
    <w:rsid w:val="007525C6"/>
    <w:rsid w:val="00763820"/>
    <w:rsid w:val="00764CF7"/>
    <w:rsid w:val="0077465D"/>
    <w:rsid w:val="007C458C"/>
    <w:rsid w:val="007D26F5"/>
    <w:rsid w:val="00805096"/>
    <w:rsid w:val="008078CA"/>
    <w:rsid w:val="0082384E"/>
    <w:rsid w:val="00824365"/>
    <w:rsid w:val="0083724D"/>
    <w:rsid w:val="0088381E"/>
    <w:rsid w:val="00887449"/>
    <w:rsid w:val="008A5CF4"/>
    <w:rsid w:val="008D468F"/>
    <w:rsid w:val="008D6BD0"/>
    <w:rsid w:val="008E0975"/>
    <w:rsid w:val="009051EE"/>
    <w:rsid w:val="0091100B"/>
    <w:rsid w:val="00916818"/>
    <w:rsid w:val="00940132"/>
    <w:rsid w:val="00941F20"/>
    <w:rsid w:val="00967458"/>
    <w:rsid w:val="009727DD"/>
    <w:rsid w:val="00980622"/>
    <w:rsid w:val="00981361"/>
    <w:rsid w:val="00981BB4"/>
    <w:rsid w:val="0098705F"/>
    <w:rsid w:val="009B2F9F"/>
    <w:rsid w:val="009E237F"/>
    <w:rsid w:val="009E6F2C"/>
    <w:rsid w:val="009F17A5"/>
    <w:rsid w:val="00A03F14"/>
    <w:rsid w:val="00A14A46"/>
    <w:rsid w:val="00A26EA8"/>
    <w:rsid w:val="00A4558A"/>
    <w:rsid w:val="00A55E06"/>
    <w:rsid w:val="00A61CEF"/>
    <w:rsid w:val="00A70002"/>
    <w:rsid w:val="00A94C12"/>
    <w:rsid w:val="00AB1BD3"/>
    <w:rsid w:val="00AB4105"/>
    <w:rsid w:val="00AC0871"/>
    <w:rsid w:val="00AC0CD4"/>
    <w:rsid w:val="00AC76CA"/>
    <w:rsid w:val="00AD287E"/>
    <w:rsid w:val="00AF03C9"/>
    <w:rsid w:val="00AF3B97"/>
    <w:rsid w:val="00B12EDE"/>
    <w:rsid w:val="00B177F2"/>
    <w:rsid w:val="00B354BB"/>
    <w:rsid w:val="00B43286"/>
    <w:rsid w:val="00B4339A"/>
    <w:rsid w:val="00B557F3"/>
    <w:rsid w:val="00B64929"/>
    <w:rsid w:val="00B670F3"/>
    <w:rsid w:val="00BA37CE"/>
    <w:rsid w:val="00BD4107"/>
    <w:rsid w:val="00BF1707"/>
    <w:rsid w:val="00BF6A56"/>
    <w:rsid w:val="00C30B08"/>
    <w:rsid w:val="00C36B9C"/>
    <w:rsid w:val="00C53690"/>
    <w:rsid w:val="00C55B15"/>
    <w:rsid w:val="00C56D4F"/>
    <w:rsid w:val="00CC36EC"/>
    <w:rsid w:val="00CC38D3"/>
    <w:rsid w:val="00CC4C79"/>
    <w:rsid w:val="00D33918"/>
    <w:rsid w:val="00D35815"/>
    <w:rsid w:val="00D35E44"/>
    <w:rsid w:val="00D547D5"/>
    <w:rsid w:val="00D6575C"/>
    <w:rsid w:val="00D76C2F"/>
    <w:rsid w:val="00D87B29"/>
    <w:rsid w:val="00DB1011"/>
    <w:rsid w:val="00DD3FA4"/>
    <w:rsid w:val="00E0632C"/>
    <w:rsid w:val="00E15965"/>
    <w:rsid w:val="00E23509"/>
    <w:rsid w:val="00E35C95"/>
    <w:rsid w:val="00E66BA2"/>
    <w:rsid w:val="00E814A5"/>
    <w:rsid w:val="00E85385"/>
    <w:rsid w:val="00E86049"/>
    <w:rsid w:val="00E96D83"/>
    <w:rsid w:val="00EA6844"/>
    <w:rsid w:val="00EB4C5C"/>
    <w:rsid w:val="00EC480E"/>
    <w:rsid w:val="00EE1FEB"/>
    <w:rsid w:val="00EE5B33"/>
    <w:rsid w:val="00F1134E"/>
    <w:rsid w:val="00F433B9"/>
    <w:rsid w:val="00F56943"/>
    <w:rsid w:val="00F64185"/>
    <w:rsid w:val="00F653FB"/>
    <w:rsid w:val="00FA3807"/>
    <w:rsid w:val="00FE0781"/>
    <w:rsid w:val="00FE3407"/>
    <w:rsid w:val="00FE3F5B"/>
    <w:rsid w:val="00FF6D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0F643C"/>
  <w15:chartTrackingRefBased/>
  <w15:docId w15:val="{9AB53ACA-692D-4735-ADC7-C27FCCCA6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218A"/>
    <w:rPr>
      <w:rFonts w:ascii="Calibri Light" w:hAnsi="Calibri Light" w:cs="Calibri Light"/>
    </w:rPr>
  </w:style>
  <w:style w:type="paragraph" w:styleId="Heading1">
    <w:name w:val="heading 1"/>
    <w:basedOn w:val="Normal"/>
    <w:next w:val="Normal"/>
    <w:link w:val="Heading1Char"/>
    <w:uiPriority w:val="9"/>
    <w:qFormat/>
    <w:rsid w:val="0098705F"/>
    <w:pPr>
      <w:keepNext/>
      <w:keepLines/>
      <w:spacing w:before="240" w:after="0"/>
      <w:outlineLvl w:val="0"/>
    </w:pPr>
    <w:rPr>
      <w:rFonts w:asciiTheme="majorHAnsi" w:eastAsiaTheme="majorEastAsia" w:hAnsiTheme="majorHAnsi" w:cstheme="majorBidi"/>
      <w:color w:val="5A6E8C" w:themeColor="accent1" w:themeShade="BF"/>
      <w:sz w:val="32"/>
      <w:szCs w:val="32"/>
    </w:rPr>
  </w:style>
  <w:style w:type="paragraph" w:styleId="Heading2">
    <w:name w:val="heading 2"/>
    <w:basedOn w:val="Normal"/>
    <w:next w:val="Normal"/>
    <w:link w:val="Heading2Char"/>
    <w:uiPriority w:val="9"/>
    <w:unhideWhenUsed/>
    <w:qFormat/>
    <w:rsid w:val="006B0E00"/>
    <w:pPr>
      <w:keepNext/>
      <w:keepLines/>
      <w:spacing w:before="40" w:after="0"/>
      <w:outlineLvl w:val="1"/>
    </w:pPr>
    <w:rPr>
      <w:rFonts w:asciiTheme="majorHAnsi" w:eastAsiaTheme="majorEastAsia" w:hAnsiTheme="majorHAnsi" w:cstheme="majorBidi"/>
      <w:color w:val="5A6E8C" w:themeColor="accent1" w:themeShade="BF"/>
      <w:sz w:val="26"/>
      <w:szCs w:val="26"/>
    </w:rPr>
  </w:style>
  <w:style w:type="paragraph" w:styleId="Heading3">
    <w:name w:val="heading 3"/>
    <w:basedOn w:val="Normal"/>
    <w:next w:val="Normal"/>
    <w:link w:val="Heading3Char"/>
    <w:uiPriority w:val="9"/>
    <w:unhideWhenUsed/>
    <w:qFormat/>
    <w:rsid w:val="0046329C"/>
    <w:pPr>
      <w:keepNext/>
      <w:keepLines/>
      <w:spacing w:before="40" w:after="0"/>
      <w:outlineLvl w:val="2"/>
    </w:pPr>
    <w:rPr>
      <w:rFonts w:asciiTheme="majorHAnsi" w:eastAsiaTheme="majorEastAsia" w:hAnsiTheme="majorHAnsi" w:cstheme="majorBidi"/>
      <w:color w:val="3C495D" w:themeColor="accent1" w:themeShade="7F"/>
      <w:sz w:val="24"/>
      <w:szCs w:val="24"/>
    </w:rPr>
  </w:style>
  <w:style w:type="paragraph" w:styleId="Heading4">
    <w:name w:val="heading 4"/>
    <w:basedOn w:val="Normal"/>
    <w:next w:val="Normal"/>
    <w:link w:val="Heading4Char"/>
    <w:uiPriority w:val="9"/>
    <w:unhideWhenUsed/>
    <w:qFormat/>
    <w:rsid w:val="00AC0871"/>
    <w:pPr>
      <w:keepNext/>
      <w:keepLines/>
      <w:spacing w:before="40" w:after="0"/>
      <w:outlineLvl w:val="3"/>
    </w:pPr>
    <w:rPr>
      <w:rFonts w:asciiTheme="majorHAnsi" w:eastAsiaTheme="majorEastAsia" w:hAnsiTheme="majorHAnsi" w:cstheme="majorBidi"/>
      <w:i/>
      <w:iCs/>
      <w:color w:val="5A6E8C" w:themeColor="accent1" w:themeShade="BF"/>
    </w:rPr>
  </w:style>
  <w:style w:type="paragraph" w:styleId="Heading5">
    <w:name w:val="heading 5"/>
    <w:basedOn w:val="Normal"/>
    <w:next w:val="Normal"/>
    <w:link w:val="Heading5Char"/>
    <w:uiPriority w:val="9"/>
    <w:unhideWhenUsed/>
    <w:qFormat/>
    <w:rsid w:val="00AC0871"/>
    <w:pPr>
      <w:keepNext/>
      <w:keepLines/>
      <w:spacing w:before="40" w:after="0"/>
      <w:outlineLvl w:val="4"/>
    </w:pPr>
    <w:rPr>
      <w:rFonts w:asciiTheme="majorHAnsi" w:eastAsiaTheme="majorEastAsia" w:hAnsiTheme="majorHAnsi" w:cstheme="majorBidi"/>
      <w:color w:val="5A6E8C" w:themeColor="accent1" w:themeShade="BF"/>
    </w:rPr>
  </w:style>
  <w:style w:type="paragraph" w:styleId="Heading6">
    <w:name w:val="heading 6"/>
    <w:basedOn w:val="Normal"/>
    <w:next w:val="Normal"/>
    <w:link w:val="Heading6Char"/>
    <w:uiPriority w:val="9"/>
    <w:unhideWhenUsed/>
    <w:qFormat/>
    <w:rsid w:val="00AC0871"/>
    <w:pPr>
      <w:keepNext/>
      <w:keepLines/>
      <w:spacing w:before="40" w:after="0"/>
      <w:outlineLvl w:val="5"/>
    </w:pPr>
    <w:rPr>
      <w:rFonts w:asciiTheme="majorHAnsi" w:eastAsiaTheme="majorEastAsia" w:hAnsiTheme="majorHAnsi" w:cstheme="majorBidi"/>
      <w:color w:val="3C495D" w:themeColor="accent1" w:themeShade="7F"/>
    </w:rPr>
  </w:style>
  <w:style w:type="paragraph" w:styleId="Heading7">
    <w:name w:val="heading 7"/>
    <w:basedOn w:val="Normal"/>
    <w:next w:val="Normal"/>
    <w:link w:val="Heading7Char"/>
    <w:uiPriority w:val="9"/>
    <w:unhideWhenUsed/>
    <w:qFormat/>
    <w:rsid w:val="00AC0871"/>
    <w:pPr>
      <w:keepNext/>
      <w:keepLines/>
      <w:spacing w:before="40" w:after="0"/>
      <w:outlineLvl w:val="6"/>
    </w:pPr>
    <w:rPr>
      <w:rFonts w:asciiTheme="majorHAnsi" w:eastAsiaTheme="majorEastAsia" w:hAnsiTheme="majorHAnsi" w:cstheme="majorBidi"/>
      <w:i/>
      <w:iCs/>
      <w:color w:val="3C495D"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705F"/>
    <w:pPr>
      <w:ind w:left="720"/>
      <w:contextualSpacing/>
    </w:pPr>
  </w:style>
  <w:style w:type="character" w:customStyle="1" w:styleId="Heading1Char">
    <w:name w:val="Heading 1 Char"/>
    <w:basedOn w:val="DefaultParagraphFont"/>
    <w:link w:val="Heading1"/>
    <w:uiPriority w:val="9"/>
    <w:rsid w:val="0098705F"/>
    <w:rPr>
      <w:rFonts w:asciiTheme="majorHAnsi" w:eastAsiaTheme="majorEastAsia" w:hAnsiTheme="majorHAnsi" w:cstheme="majorBidi"/>
      <w:color w:val="5A6E8C" w:themeColor="accent1" w:themeShade="BF"/>
      <w:sz w:val="32"/>
      <w:szCs w:val="32"/>
    </w:rPr>
  </w:style>
  <w:style w:type="paragraph" w:styleId="Title">
    <w:name w:val="Title"/>
    <w:basedOn w:val="Normal"/>
    <w:next w:val="Normal"/>
    <w:link w:val="TitleChar"/>
    <w:uiPriority w:val="10"/>
    <w:qFormat/>
    <w:rsid w:val="0098705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705F"/>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036EB2"/>
    <w:rPr>
      <w:sz w:val="16"/>
      <w:szCs w:val="16"/>
    </w:rPr>
  </w:style>
  <w:style w:type="paragraph" w:styleId="CommentText">
    <w:name w:val="annotation text"/>
    <w:basedOn w:val="Normal"/>
    <w:link w:val="CommentTextChar"/>
    <w:uiPriority w:val="99"/>
    <w:semiHidden/>
    <w:unhideWhenUsed/>
    <w:rsid w:val="00036EB2"/>
    <w:pPr>
      <w:spacing w:line="240" w:lineRule="auto"/>
    </w:pPr>
    <w:rPr>
      <w:sz w:val="20"/>
      <w:szCs w:val="20"/>
    </w:rPr>
  </w:style>
  <w:style w:type="character" w:customStyle="1" w:styleId="CommentTextChar">
    <w:name w:val="Comment Text Char"/>
    <w:basedOn w:val="DefaultParagraphFont"/>
    <w:link w:val="CommentText"/>
    <w:uiPriority w:val="99"/>
    <w:semiHidden/>
    <w:rsid w:val="00036EB2"/>
    <w:rPr>
      <w:sz w:val="20"/>
      <w:szCs w:val="20"/>
    </w:rPr>
  </w:style>
  <w:style w:type="paragraph" w:styleId="CommentSubject">
    <w:name w:val="annotation subject"/>
    <w:basedOn w:val="CommentText"/>
    <w:next w:val="CommentText"/>
    <w:link w:val="CommentSubjectChar"/>
    <w:uiPriority w:val="99"/>
    <w:semiHidden/>
    <w:unhideWhenUsed/>
    <w:rsid w:val="00036EB2"/>
    <w:rPr>
      <w:b/>
      <w:bCs/>
    </w:rPr>
  </w:style>
  <w:style w:type="character" w:customStyle="1" w:styleId="CommentSubjectChar">
    <w:name w:val="Comment Subject Char"/>
    <w:basedOn w:val="CommentTextChar"/>
    <w:link w:val="CommentSubject"/>
    <w:uiPriority w:val="99"/>
    <w:semiHidden/>
    <w:rsid w:val="00036EB2"/>
    <w:rPr>
      <w:b/>
      <w:bCs/>
      <w:sz w:val="20"/>
      <w:szCs w:val="20"/>
    </w:rPr>
  </w:style>
  <w:style w:type="paragraph" w:styleId="BalloonText">
    <w:name w:val="Balloon Text"/>
    <w:basedOn w:val="Normal"/>
    <w:link w:val="BalloonTextChar"/>
    <w:uiPriority w:val="99"/>
    <w:semiHidden/>
    <w:unhideWhenUsed/>
    <w:rsid w:val="00036E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6EB2"/>
    <w:rPr>
      <w:rFonts w:ascii="Segoe UI" w:hAnsi="Segoe UI" w:cs="Segoe UI"/>
      <w:sz w:val="18"/>
      <w:szCs w:val="18"/>
    </w:rPr>
  </w:style>
  <w:style w:type="table" w:styleId="TableGrid">
    <w:name w:val="Table Grid"/>
    <w:basedOn w:val="TableNormal"/>
    <w:uiPriority w:val="39"/>
    <w:rsid w:val="009674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55B15"/>
    <w:pPr>
      <w:spacing w:after="0" w:line="240" w:lineRule="auto"/>
    </w:pPr>
    <w:rPr>
      <w:color w:val="222A35" w:themeColor="text2"/>
      <w:sz w:val="20"/>
      <w:szCs w:val="20"/>
    </w:rPr>
  </w:style>
  <w:style w:type="paragraph" w:styleId="TOCHeading">
    <w:name w:val="TOC Heading"/>
    <w:basedOn w:val="Heading1"/>
    <w:next w:val="Normal"/>
    <w:uiPriority w:val="39"/>
    <w:unhideWhenUsed/>
    <w:qFormat/>
    <w:rsid w:val="006B0E00"/>
    <w:pPr>
      <w:outlineLvl w:val="9"/>
    </w:pPr>
  </w:style>
  <w:style w:type="paragraph" w:styleId="TOC1">
    <w:name w:val="toc 1"/>
    <w:basedOn w:val="Normal"/>
    <w:next w:val="Normal"/>
    <w:autoRedefine/>
    <w:uiPriority w:val="39"/>
    <w:unhideWhenUsed/>
    <w:rsid w:val="006B0E00"/>
    <w:pPr>
      <w:spacing w:after="100"/>
    </w:pPr>
  </w:style>
  <w:style w:type="character" w:styleId="Hyperlink">
    <w:name w:val="Hyperlink"/>
    <w:basedOn w:val="DefaultParagraphFont"/>
    <w:uiPriority w:val="99"/>
    <w:unhideWhenUsed/>
    <w:rsid w:val="006B0E00"/>
    <w:rPr>
      <w:color w:val="0563C1" w:themeColor="hyperlink"/>
      <w:u w:val="single"/>
    </w:rPr>
  </w:style>
  <w:style w:type="character" w:customStyle="1" w:styleId="Heading2Char">
    <w:name w:val="Heading 2 Char"/>
    <w:basedOn w:val="DefaultParagraphFont"/>
    <w:link w:val="Heading2"/>
    <w:uiPriority w:val="9"/>
    <w:rsid w:val="006B0E00"/>
    <w:rPr>
      <w:rFonts w:asciiTheme="majorHAnsi" w:eastAsiaTheme="majorEastAsia" w:hAnsiTheme="majorHAnsi" w:cstheme="majorBidi"/>
      <w:color w:val="5A6E8C" w:themeColor="accent1" w:themeShade="BF"/>
      <w:sz w:val="26"/>
      <w:szCs w:val="26"/>
    </w:rPr>
  </w:style>
  <w:style w:type="paragraph" w:styleId="TOC2">
    <w:name w:val="toc 2"/>
    <w:basedOn w:val="Normal"/>
    <w:next w:val="Normal"/>
    <w:autoRedefine/>
    <w:uiPriority w:val="39"/>
    <w:unhideWhenUsed/>
    <w:rsid w:val="006B0E00"/>
    <w:pPr>
      <w:spacing w:after="100"/>
      <w:ind w:left="220"/>
    </w:pPr>
  </w:style>
  <w:style w:type="paragraph" w:customStyle="1" w:styleId="Style1">
    <w:name w:val="Style1"/>
    <w:basedOn w:val="Heading1"/>
    <w:link w:val="Style1Char"/>
    <w:qFormat/>
    <w:rsid w:val="00057E62"/>
    <w:rPr>
      <w:bCs/>
      <w:sz w:val="50"/>
    </w:rPr>
  </w:style>
  <w:style w:type="paragraph" w:styleId="TOC3">
    <w:name w:val="toc 3"/>
    <w:basedOn w:val="Normal"/>
    <w:next w:val="Normal"/>
    <w:autoRedefine/>
    <w:uiPriority w:val="39"/>
    <w:unhideWhenUsed/>
    <w:rsid w:val="00B43286"/>
    <w:pPr>
      <w:spacing w:after="100"/>
      <w:ind w:left="440"/>
    </w:pPr>
    <w:rPr>
      <w:rFonts w:eastAsiaTheme="minorEastAsia" w:cs="Times New Roman"/>
    </w:rPr>
  </w:style>
  <w:style w:type="character" w:customStyle="1" w:styleId="Style1Char">
    <w:name w:val="Style1 Char"/>
    <w:basedOn w:val="Heading1Char"/>
    <w:link w:val="Style1"/>
    <w:rsid w:val="00057E62"/>
    <w:rPr>
      <w:rFonts w:asciiTheme="majorHAnsi" w:eastAsiaTheme="majorEastAsia" w:hAnsiTheme="majorHAnsi" w:cstheme="majorBidi"/>
      <w:bCs/>
      <w:color w:val="5A6E8C" w:themeColor="accent1" w:themeShade="BF"/>
      <w:sz w:val="50"/>
      <w:szCs w:val="32"/>
    </w:rPr>
  </w:style>
  <w:style w:type="paragraph" w:styleId="Header">
    <w:name w:val="header"/>
    <w:basedOn w:val="Normal"/>
    <w:link w:val="HeaderChar"/>
    <w:uiPriority w:val="99"/>
    <w:unhideWhenUsed/>
    <w:rsid w:val="00E853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5385"/>
    <w:rPr>
      <w:rFonts w:ascii="Calibri Light" w:hAnsi="Calibri Light" w:cs="Calibri Light"/>
    </w:rPr>
  </w:style>
  <w:style w:type="paragraph" w:styleId="Footer">
    <w:name w:val="footer"/>
    <w:basedOn w:val="Normal"/>
    <w:link w:val="FooterChar"/>
    <w:uiPriority w:val="99"/>
    <w:unhideWhenUsed/>
    <w:rsid w:val="00E853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5385"/>
    <w:rPr>
      <w:rFonts w:ascii="Calibri Light" w:hAnsi="Calibri Light" w:cs="Calibri Light"/>
    </w:rPr>
  </w:style>
  <w:style w:type="paragraph" w:styleId="Subtitle">
    <w:name w:val="Subtitle"/>
    <w:basedOn w:val="Normal"/>
    <w:next w:val="Normal"/>
    <w:link w:val="SubtitleChar"/>
    <w:uiPriority w:val="11"/>
    <w:qFormat/>
    <w:rsid w:val="0046329C"/>
    <w:pPr>
      <w:numPr>
        <w:ilvl w:val="1"/>
      </w:numPr>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46329C"/>
    <w:rPr>
      <w:rFonts w:eastAsiaTheme="minorEastAsia"/>
      <w:color w:val="5A5A5A" w:themeColor="text1" w:themeTint="A5"/>
      <w:spacing w:val="15"/>
    </w:rPr>
  </w:style>
  <w:style w:type="character" w:customStyle="1" w:styleId="Heading3Char">
    <w:name w:val="Heading 3 Char"/>
    <w:basedOn w:val="DefaultParagraphFont"/>
    <w:link w:val="Heading3"/>
    <w:uiPriority w:val="9"/>
    <w:rsid w:val="0046329C"/>
    <w:rPr>
      <w:rFonts w:asciiTheme="majorHAnsi" w:eastAsiaTheme="majorEastAsia" w:hAnsiTheme="majorHAnsi" w:cstheme="majorBidi"/>
      <w:color w:val="3C495D" w:themeColor="accent1" w:themeShade="7F"/>
      <w:sz w:val="24"/>
      <w:szCs w:val="24"/>
    </w:rPr>
  </w:style>
  <w:style w:type="character" w:customStyle="1" w:styleId="Heading4Char">
    <w:name w:val="Heading 4 Char"/>
    <w:basedOn w:val="DefaultParagraphFont"/>
    <w:link w:val="Heading4"/>
    <w:uiPriority w:val="9"/>
    <w:rsid w:val="00AC0871"/>
    <w:rPr>
      <w:rFonts w:asciiTheme="majorHAnsi" w:eastAsiaTheme="majorEastAsia" w:hAnsiTheme="majorHAnsi" w:cstheme="majorBidi"/>
      <w:i/>
      <w:iCs/>
      <w:color w:val="5A6E8C" w:themeColor="accent1" w:themeShade="BF"/>
    </w:rPr>
  </w:style>
  <w:style w:type="character" w:customStyle="1" w:styleId="Heading5Char">
    <w:name w:val="Heading 5 Char"/>
    <w:basedOn w:val="DefaultParagraphFont"/>
    <w:link w:val="Heading5"/>
    <w:uiPriority w:val="9"/>
    <w:rsid w:val="00AC0871"/>
    <w:rPr>
      <w:rFonts w:asciiTheme="majorHAnsi" w:eastAsiaTheme="majorEastAsia" w:hAnsiTheme="majorHAnsi" w:cstheme="majorBidi"/>
      <w:color w:val="5A6E8C" w:themeColor="accent1" w:themeShade="BF"/>
    </w:rPr>
  </w:style>
  <w:style w:type="character" w:customStyle="1" w:styleId="Heading6Char">
    <w:name w:val="Heading 6 Char"/>
    <w:basedOn w:val="DefaultParagraphFont"/>
    <w:link w:val="Heading6"/>
    <w:uiPriority w:val="9"/>
    <w:rsid w:val="00AC0871"/>
    <w:rPr>
      <w:rFonts w:asciiTheme="majorHAnsi" w:eastAsiaTheme="majorEastAsia" w:hAnsiTheme="majorHAnsi" w:cstheme="majorBidi"/>
      <w:color w:val="3C495D" w:themeColor="accent1" w:themeShade="7F"/>
    </w:rPr>
  </w:style>
  <w:style w:type="character" w:customStyle="1" w:styleId="Heading7Char">
    <w:name w:val="Heading 7 Char"/>
    <w:basedOn w:val="DefaultParagraphFont"/>
    <w:link w:val="Heading7"/>
    <w:uiPriority w:val="9"/>
    <w:rsid w:val="00AC0871"/>
    <w:rPr>
      <w:rFonts w:asciiTheme="majorHAnsi" w:eastAsiaTheme="majorEastAsia" w:hAnsiTheme="majorHAnsi" w:cstheme="majorBidi"/>
      <w:i/>
      <w:iCs/>
      <w:color w:val="3C495D"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5430613">
      <w:bodyDiv w:val="1"/>
      <w:marLeft w:val="0"/>
      <w:marRight w:val="0"/>
      <w:marTop w:val="0"/>
      <w:marBottom w:val="0"/>
      <w:divBdr>
        <w:top w:val="none" w:sz="0" w:space="0" w:color="auto"/>
        <w:left w:val="none" w:sz="0" w:space="0" w:color="auto"/>
        <w:bottom w:val="none" w:sz="0" w:space="0" w:color="auto"/>
        <w:right w:val="none" w:sz="0" w:space="0" w:color="auto"/>
      </w:divBdr>
    </w:div>
    <w:div w:id="257755800">
      <w:bodyDiv w:val="1"/>
      <w:marLeft w:val="0"/>
      <w:marRight w:val="0"/>
      <w:marTop w:val="0"/>
      <w:marBottom w:val="0"/>
      <w:divBdr>
        <w:top w:val="none" w:sz="0" w:space="0" w:color="auto"/>
        <w:left w:val="none" w:sz="0" w:space="0" w:color="auto"/>
        <w:bottom w:val="none" w:sz="0" w:space="0" w:color="auto"/>
        <w:right w:val="none" w:sz="0" w:space="0" w:color="auto"/>
      </w:divBdr>
    </w:div>
    <w:div w:id="616840499">
      <w:bodyDiv w:val="1"/>
      <w:marLeft w:val="0"/>
      <w:marRight w:val="0"/>
      <w:marTop w:val="0"/>
      <w:marBottom w:val="0"/>
      <w:divBdr>
        <w:top w:val="none" w:sz="0" w:space="0" w:color="auto"/>
        <w:left w:val="none" w:sz="0" w:space="0" w:color="auto"/>
        <w:bottom w:val="none" w:sz="0" w:space="0" w:color="auto"/>
        <w:right w:val="none" w:sz="0" w:space="0" w:color="auto"/>
      </w:divBdr>
    </w:div>
    <w:div w:id="1679305934">
      <w:bodyDiv w:val="1"/>
      <w:marLeft w:val="0"/>
      <w:marRight w:val="0"/>
      <w:marTop w:val="0"/>
      <w:marBottom w:val="0"/>
      <w:divBdr>
        <w:top w:val="none" w:sz="0" w:space="0" w:color="auto"/>
        <w:left w:val="none" w:sz="0" w:space="0" w:color="auto"/>
        <w:bottom w:val="none" w:sz="0" w:space="0" w:color="auto"/>
        <w:right w:val="none" w:sz="0" w:space="0" w:color="auto"/>
      </w:divBdr>
    </w:div>
    <w:div w:id="1821653763">
      <w:bodyDiv w:val="1"/>
      <w:marLeft w:val="0"/>
      <w:marRight w:val="0"/>
      <w:marTop w:val="0"/>
      <w:marBottom w:val="0"/>
      <w:divBdr>
        <w:top w:val="none" w:sz="0" w:space="0" w:color="auto"/>
        <w:left w:val="none" w:sz="0" w:space="0" w:color="auto"/>
        <w:bottom w:val="none" w:sz="0" w:space="0" w:color="auto"/>
        <w:right w:val="none" w:sz="0" w:space="0" w:color="auto"/>
      </w:divBdr>
    </w:div>
    <w:div w:id="2041927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cid:image001.png@01D5D6C3.F5216170"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Fagerheim\AppData\Local\Packages\microsoft.windowscommunicationsapps_8wekyb3d8bbwe\LocalState\Files\S0\1\Attachments\Community%20Processed%5b4192%5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Fagerheim\AppData\Local\Packages\microsoft.windowscommunicationsapps_8wekyb3d8bbwe\LocalState\Files\S0\1\Attachments\Community%20Processed%5b4192%5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Fagerheim\AppData\Local\Packages\microsoft.windowscommunicationsapps_8wekyb3d8bbwe\LocalState\Files\S0\1\Attachments\Community%20Processed%5b4192%5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Fagerheim\Documents\Village%20-%20Police%20Survey\School%20Processed.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Mean Score</c:v>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'Multiple Choice'!$B$1:$V$1</c:f>
              <c:strCache>
                <c:ptCount val="21"/>
                <c:pt idx="0">
                  <c:v>Q1</c:v>
                </c:pt>
                <c:pt idx="1">
                  <c:v>Q2</c:v>
                </c:pt>
                <c:pt idx="2">
                  <c:v>Q3</c:v>
                </c:pt>
                <c:pt idx="3">
                  <c:v>Q4</c:v>
                </c:pt>
                <c:pt idx="4">
                  <c:v>Q5</c:v>
                </c:pt>
                <c:pt idx="5">
                  <c:v>Q7</c:v>
                </c:pt>
                <c:pt idx="6">
                  <c:v>Q8</c:v>
                </c:pt>
                <c:pt idx="7">
                  <c:v>Q9</c:v>
                </c:pt>
                <c:pt idx="8">
                  <c:v>Q10</c:v>
                </c:pt>
                <c:pt idx="9">
                  <c:v>Q11</c:v>
                </c:pt>
                <c:pt idx="10">
                  <c:v>Q12</c:v>
                </c:pt>
                <c:pt idx="11">
                  <c:v>Q13</c:v>
                </c:pt>
                <c:pt idx="12">
                  <c:v>Q14</c:v>
                </c:pt>
                <c:pt idx="13">
                  <c:v>Q15</c:v>
                </c:pt>
                <c:pt idx="14">
                  <c:v>Q16</c:v>
                </c:pt>
                <c:pt idx="15">
                  <c:v>Q17</c:v>
                </c:pt>
                <c:pt idx="16">
                  <c:v>Q18</c:v>
                </c:pt>
                <c:pt idx="17">
                  <c:v>Q19b</c:v>
                </c:pt>
                <c:pt idx="18">
                  <c:v>Q20b</c:v>
                </c:pt>
                <c:pt idx="19">
                  <c:v>Q21b</c:v>
                </c:pt>
                <c:pt idx="20">
                  <c:v>Q22b</c:v>
                </c:pt>
              </c:strCache>
            </c:strRef>
          </c:cat>
          <c:val>
            <c:numRef>
              <c:f>'Multiple Choice'!$B$4:$V$4</c:f>
              <c:numCache>
                <c:formatCode>0.00</c:formatCode>
                <c:ptCount val="21"/>
                <c:pt idx="0">
                  <c:v>0.8497109826589595</c:v>
                </c:pt>
                <c:pt idx="1">
                  <c:v>0.60982658959537572</c:v>
                </c:pt>
                <c:pt idx="2">
                  <c:v>0.71098265895953761</c:v>
                </c:pt>
                <c:pt idx="3">
                  <c:v>0.93103448275862066</c:v>
                </c:pt>
                <c:pt idx="4">
                  <c:v>0.91040462427745661</c:v>
                </c:pt>
                <c:pt idx="5">
                  <c:v>1.6719576719576719</c:v>
                </c:pt>
                <c:pt idx="6">
                  <c:v>1.1497326203208555</c:v>
                </c:pt>
                <c:pt idx="7">
                  <c:v>0.10427807486631016</c:v>
                </c:pt>
                <c:pt idx="8">
                  <c:v>1.3128834355828221</c:v>
                </c:pt>
                <c:pt idx="9">
                  <c:v>1.3450292397660819</c:v>
                </c:pt>
                <c:pt idx="10">
                  <c:v>1.5028571428571429</c:v>
                </c:pt>
                <c:pt idx="11">
                  <c:v>1.5129870129870129</c:v>
                </c:pt>
                <c:pt idx="12">
                  <c:v>1.4385026737967914</c:v>
                </c:pt>
                <c:pt idx="13">
                  <c:v>1.544</c:v>
                </c:pt>
                <c:pt idx="14">
                  <c:v>1.0548780487804879</c:v>
                </c:pt>
                <c:pt idx="15">
                  <c:v>0.98159509202453987</c:v>
                </c:pt>
                <c:pt idx="16">
                  <c:v>1.3913043478260869</c:v>
                </c:pt>
                <c:pt idx="17">
                  <c:v>1.0601265822784811</c:v>
                </c:pt>
                <c:pt idx="18">
                  <c:v>1.1777777777777778</c:v>
                </c:pt>
                <c:pt idx="19">
                  <c:v>1.2628205128205128</c:v>
                </c:pt>
                <c:pt idx="20">
                  <c:v>1.2993630573248407</c:v>
                </c:pt>
              </c:numCache>
            </c:numRef>
          </c:val>
          <c:extLst>
            <c:ext xmlns:c16="http://schemas.microsoft.com/office/drawing/2014/chart" uri="{C3380CC4-5D6E-409C-BE32-E72D297353CC}">
              <c16:uniqueId val="{00000000-0649-4919-B27D-9CEA8F8945E7}"/>
            </c:ext>
          </c:extLst>
        </c:ser>
        <c:dLbls>
          <c:dLblPos val="outEnd"/>
          <c:showLegendKey val="0"/>
          <c:showVal val="1"/>
          <c:showCatName val="0"/>
          <c:showSerName val="0"/>
          <c:showPercent val="0"/>
          <c:showBubbleSize val="0"/>
        </c:dLbls>
        <c:gapWidth val="444"/>
        <c:overlap val="-90"/>
        <c:axId val="583503983"/>
        <c:axId val="389107807"/>
      </c:barChart>
      <c:catAx>
        <c:axId val="58350398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389107807"/>
        <c:crosses val="autoZero"/>
        <c:auto val="1"/>
        <c:lblAlgn val="ctr"/>
        <c:lblOffset val="100"/>
        <c:noMultiLvlLbl val="0"/>
      </c:catAx>
      <c:valAx>
        <c:axId val="389107807"/>
        <c:scaling>
          <c:orientation val="minMax"/>
          <c:max val="2"/>
          <c:min val="-2"/>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Mean Score</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crossAx val="5835039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ofPieChart>
        <c:ofPieType val="bar"/>
        <c:varyColors val="1"/>
        <c:ser>
          <c:idx val="0"/>
          <c:order val="0"/>
          <c:tx>
            <c:strRef>
              <c:f>'Q6'!$A$2</c:f>
              <c:strCache>
                <c:ptCount val="1"/>
                <c:pt idx="0">
                  <c:v>Total</c:v>
                </c:pt>
              </c:strCache>
            </c:strRef>
          </c:tx>
          <c:dPt>
            <c:idx val="0"/>
            <c:bubble3D val="0"/>
            <c:spPr>
              <a:solidFill>
                <a:schemeClr val="accent1">
                  <a:shade val="38000"/>
                </a:schemeClr>
              </a:solidFill>
              <a:ln w="19050">
                <a:solidFill>
                  <a:schemeClr val="lt1"/>
                </a:solidFill>
              </a:ln>
              <a:effectLst/>
            </c:spPr>
            <c:extLst>
              <c:ext xmlns:c16="http://schemas.microsoft.com/office/drawing/2014/chart" uri="{C3380CC4-5D6E-409C-BE32-E72D297353CC}">
                <c16:uniqueId val="{00000001-A8D2-4E72-BDB2-28579F932D74}"/>
              </c:ext>
            </c:extLst>
          </c:dPt>
          <c:dPt>
            <c:idx val="1"/>
            <c:bubble3D val="0"/>
            <c:spPr>
              <a:solidFill>
                <a:schemeClr val="accent1">
                  <a:shade val="46000"/>
                </a:schemeClr>
              </a:solidFill>
              <a:ln w="19050">
                <a:solidFill>
                  <a:schemeClr val="lt1"/>
                </a:solidFill>
              </a:ln>
              <a:effectLst/>
            </c:spPr>
            <c:extLst>
              <c:ext xmlns:c16="http://schemas.microsoft.com/office/drawing/2014/chart" uri="{C3380CC4-5D6E-409C-BE32-E72D297353CC}">
                <c16:uniqueId val="{00000003-A8D2-4E72-BDB2-28579F932D74}"/>
              </c:ext>
            </c:extLst>
          </c:dPt>
          <c:dPt>
            <c:idx val="2"/>
            <c:bubble3D val="0"/>
            <c:spPr>
              <a:solidFill>
                <a:schemeClr val="accent1">
                  <a:shade val="54000"/>
                </a:schemeClr>
              </a:solidFill>
              <a:ln w="19050">
                <a:solidFill>
                  <a:schemeClr val="lt1"/>
                </a:solidFill>
              </a:ln>
              <a:effectLst/>
            </c:spPr>
            <c:extLst>
              <c:ext xmlns:c16="http://schemas.microsoft.com/office/drawing/2014/chart" uri="{C3380CC4-5D6E-409C-BE32-E72D297353CC}">
                <c16:uniqueId val="{00000005-A8D2-4E72-BDB2-28579F932D74}"/>
              </c:ext>
            </c:extLst>
          </c:dPt>
          <c:dPt>
            <c:idx val="3"/>
            <c:bubble3D val="0"/>
            <c:spPr>
              <a:solidFill>
                <a:schemeClr val="accent1">
                  <a:shade val="71000"/>
                </a:schemeClr>
              </a:solidFill>
              <a:ln w="19050">
                <a:solidFill>
                  <a:schemeClr val="lt1"/>
                </a:solidFill>
              </a:ln>
              <a:effectLst/>
            </c:spPr>
            <c:extLst>
              <c:ext xmlns:c16="http://schemas.microsoft.com/office/drawing/2014/chart" uri="{C3380CC4-5D6E-409C-BE32-E72D297353CC}">
                <c16:uniqueId val="{00000007-A8D2-4E72-BDB2-28579F932D74}"/>
              </c:ext>
            </c:extLst>
          </c:dPt>
          <c:dPt>
            <c:idx val="4"/>
            <c:bubble3D val="0"/>
            <c:spPr>
              <a:solidFill>
                <a:schemeClr val="accent1">
                  <a:shade val="62000"/>
                </a:schemeClr>
              </a:solidFill>
              <a:ln w="19050">
                <a:solidFill>
                  <a:schemeClr val="lt1"/>
                </a:solidFill>
              </a:ln>
              <a:effectLst/>
            </c:spPr>
            <c:extLst>
              <c:ext xmlns:c16="http://schemas.microsoft.com/office/drawing/2014/chart" uri="{C3380CC4-5D6E-409C-BE32-E72D297353CC}">
                <c16:uniqueId val="{00000009-A8D2-4E72-BDB2-28579F932D74}"/>
              </c:ext>
            </c:extLst>
          </c:dPt>
          <c:dPt>
            <c:idx val="5"/>
            <c:bubble3D val="0"/>
            <c:spPr>
              <a:solidFill>
                <a:schemeClr val="accent1">
                  <a:shade val="79000"/>
                </a:schemeClr>
              </a:solidFill>
              <a:ln w="19050">
                <a:solidFill>
                  <a:schemeClr val="lt1"/>
                </a:solidFill>
              </a:ln>
              <a:effectLst/>
            </c:spPr>
            <c:extLst>
              <c:ext xmlns:c16="http://schemas.microsoft.com/office/drawing/2014/chart" uri="{C3380CC4-5D6E-409C-BE32-E72D297353CC}">
                <c16:uniqueId val="{0000000B-A8D2-4E72-BDB2-28579F932D74}"/>
              </c:ext>
            </c:extLst>
          </c:dPt>
          <c:dPt>
            <c:idx val="6"/>
            <c:bubble3D val="0"/>
            <c:spPr>
              <a:solidFill>
                <a:schemeClr val="accent1">
                  <a:shade val="95000"/>
                </a:schemeClr>
              </a:solidFill>
              <a:ln w="19050">
                <a:solidFill>
                  <a:schemeClr val="lt1"/>
                </a:solidFill>
              </a:ln>
              <a:effectLst/>
            </c:spPr>
            <c:extLst>
              <c:ext xmlns:c16="http://schemas.microsoft.com/office/drawing/2014/chart" uri="{C3380CC4-5D6E-409C-BE32-E72D297353CC}">
                <c16:uniqueId val="{0000000D-A8D2-4E72-BDB2-28579F932D74}"/>
              </c:ext>
            </c:extLst>
          </c:dPt>
          <c:dPt>
            <c:idx val="7"/>
            <c:bubble3D val="0"/>
            <c:spPr>
              <a:solidFill>
                <a:schemeClr val="accent1">
                  <a:shade val="87000"/>
                </a:schemeClr>
              </a:solidFill>
              <a:ln w="19050">
                <a:solidFill>
                  <a:schemeClr val="lt1"/>
                </a:solidFill>
              </a:ln>
              <a:effectLst/>
            </c:spPr>
            <c:extLst>
              <c:ext xmlns:c16="http://schemas.microsoft.com/office/drawing/2014/chart" uri="{C3380CC4-5D6E-409C-BE32-E72D297353CC}">
                <c16:uniqueId val="{0000000F-A8D2-4E72-BDB2-28579F932D74}"/>
              </c:ext>
            </c:extLst>
          </c:dPt>
          <c:dPt>
            <c:idx val="8"/>
            <c:bubble3D val="0"/>
            <c:spPr>
              <a:solidFill>
                <a:schemeClr val="accent1">
                  <a:tint val="96000"/>
                </a:schemeClr>
              </a:solidFill>
              <a:ln w="19050">
                <a:solidFill>
                  <a:schemeClr val="lt1"/>
                </a:solidFill>
              </a:ln>
              <a:effectLst/>
            </c:spPr>
            <c:extLst>
              <c:ext xmlns:c16="http://schemas.microsoft.com/office/drawing/2014/chart" uri="{C3380CC4-5D6E-409C-BE32-E72D297353CC}">
                <c16:uniqueId val="{00000011-A8D2-4E72-BDB2-28579F932D74}"/>
              </c:ext>
            </c:extLst>
          </c:dPt>
          <c:dPt>
            <c:idx val="9"/>
            <c:bubble3D val="0"/>
            <c:spPr>
              <a:solidFill>
                <a:schemeClr val="accent1">
                  <a:tint val="88000"/>
                </a:schemeClr>
              </a:solidFill>
              <a:ln w="19050">
                <a:solidFill>
                  <a:schemeClr val="lt1"/>
                </a:solidFill>
              </a:ln>
              <a:effectLst/>
            </c:spPr>
            <c:extLst>
              <c:ext xmlns:c16="http://schemas.microsoft.com/office/drawing/2014/chart" uri="{C3380CC4-5D6E-409C-BE32-E72D297353CC}">
                <c16:uniqueId val="{00000013-A8D2-4E72-BDB2-28579F932D74}"/>
              </c:ext>
            </c:extLst>
          </c:dPt>
          <c:dPt>
            <c:idx val="10"/>
            <c:bubble3D val="0"/>
            <c:spPr>
              <a:solidFill>
                <a:schemeClr val="accent1">
                  <a:tint val="80000"/>
                </a:schemeClr>
              </a:solidFill>
              <a:ln w="19050">
                <a:solidFill>
                  <a:schemeClr val="lt1"/>
                </a:solidFill>
              </a:ln>
              <a:effectLst/>
            </c:spPr>
            <c:extLst>
              <c:ext xmlns:c16="http://schemas.microsoft.com/office/drawing/2014/chart" uri="{C3380CC4-5D6E-409C-BE32-E72D297353CC}">
                <c16:uniqueId val="{00000015-A8D2-4E72-BDB2-28579F932D74}"/>
              </c:ext>
            </c:extLst>
          </c:dPt>
          <c:dPt>
            <c:idx val="11"/>
            <c:bubble3D val="0"/>
            <c:spPr>
              <a:solidFill>
                <a:schemeClr val="accent1">
                  <a:tint val="72000"/>
                </a:schemeClr>
              </a:solidFill>
              <a:ln w="19050">
                <a:solidFill>
                  <a:schemeClr val="lt1"/>
                </a:solidFill>
              </a:ln>
              <a:effectLst/>
            </c:spPr>
            <c:extLst>
              <c:ext xmlns:c16="http://schemas.microsoft.com/office/drawing/2014/chart" uri="{C3380CC4-5D6E-409C-BE32-E72D297353CC}">
                <c16:uniqueId val="{00000017-A8D2-4E72-BDB2-28579F932D74}"/>
              </c:ext>
            </c:extLst>
          </c:dPt>
          <c:dPt>
            <c:idx val="12"/>
            <c:bubble3D val="0"/>
            <c:spPr>
              <a:solidFill>
                <a:schemeClr val="accent1">
                  <a:tint val="63000"/>
                </a:schemeClr>
              </a:solidFill>
              <a:ln w="19050">
                <a:solidFill>
                  <a:schemeClr val="lt1"/>
                </a:solidFill>
              </a:ln>
              <a:effectLst/>
            </c:spPr>
            <c:extLst>
              <c:ext xmlns:c16="http://schemas.microsoft.com/office/drawing/2014/chart" uri="{C3380CC4-5D6E-409C-BE32-E72D297353CC}">
                <c16:uniqueId val="{00000019-A8D2-4E72-BDB2-28579F932D74}"/>
              </c:ext>
            </c:extLst>
          </c:dPt>
          <c:dPt>
            <c:idx val="13"/>
            <c:bubble3D val="0"/>
            <c:spPr>
              <a:solidFill>
                <a:schemeClr val="accent1">
                  <a:tint val="55000"/>
                </a:schemeClr>
              </a:solidFill>
              <a:ln w="19050">
                <a:solidFill>
                  <a:schemeClr val="lt1"/>
                </a:solidFill>
              </a:ln>
              <a:effectLst/>
            </c:spPr>
            <c:extLst>
              <c:ext xmlns:c16="http://schemas.microsoft.com/office/drawing/2014/chart" uri="{C3380CC4-5D6E-409C-BE32-E72D297353CC}">
                <c16:uniqueId val="{0000001B-A8D2-4E72-BDB2-28579F932D74}"/>
              </c:ext>
            </c:extLst>
          </c:dPt>
          <c:dPt>
            <c:idx val="14"/>
            <c:bubble3D val="0"/>
            <c:spPr>
              <a:solidFill>
                <a:schemeClr val="accent1">
                  <a:tint val="47000"/>
                </a:schemeClr>
              </a:solidFill>
              <a:ln w="19050">
                <a:solidFill>
                  <a:schemeClr val="lt1"/>
                </a:solidFill>
              </a:ln>
              <a:effectLst/>
            </c:spPr>
            <c:extLst>
              <c:ext xmlns:c16="http://schemas.microsoft.com/office/drawing/2014/chart" uri="{C3380CC4-5D6E-409C-BE32-E72D297353CC}">
                <c16:uniqueId val="{0000001D-A8D2-4E72-BDB2-28579F932D74}"/>
              </c:ext>
            </c:extLst>
          </c:dPt>
          <c:dPt>
            <c:idx val="15"/>
            <c:bubble3D val="0"/>
            <c:spPr>
              <a:solidFill>
                <a:schemeClr val="accent1">
                  <a:tint val="39000"/>
                </a:schemeClr>
              </a:solidFill>
              <a:ln w="19050">
                <a:solidFill>
                  <a:schemeClr val="lt1"/>
                </a:solidFill>
              </a:ln>
              <a:effectLst/>
            </c:spPr>
            <c:extLst>
              <c:ext xmlns:c16="http://schemas.microsoft.com/office/drawing/2014/chart" uri="{C3380CC4-5D6E-409C-BE32-E72D297353CC}">
                <c16:uniqueId val="{0000001F-A8D2-4E72-BDB2-28579F932D74}"/>
              </c:ext>
            </c:extLst>
          </c:dPt>
          <c:dPt>
            <c:idx val="16"/>
            <c:bubble3D val="0"/>
            <c:spPr>
              <a:solidFill>
                <a:schemeClr val="accent1">
                  <a:tint val="30000"/>
                </a:schemeClr>
              </a:solidFill>
              <a:ln w="19050">
                <a:solidFill>
                  <a:schemeClr val="lt1"/>
                </a:solidFill>
              </a:ln>
              <a:effectLst/>
            </c:spPr>
            <c:extLst>
              <c:ext xmlns:c16="http://schemas.microsoft.com/office/drawing/2014/chart" uri="{C3380CC4-5D6E-409C-BE32-E72D297353CC}">
                <c16:uniqueId val="{00000021-A8D2-4E72-BDB2-28579F932D74}"/>
              </c:ext>
            </c:extLst>
          </c:dPt>
          <c:dLbls>
            <c:dLbl>
              <c:idx val="10"/>
              <c:layout>
                <c:manualLayout>
                  <c:x val="-9.1635588705380924E-2"/>
                  <c:y val="-0.15828524319868095"/>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4257"/>
                        <a:gd name="adj2" fmla="val 107083"/>
                      </a:avLst>
                    </a:prstGeom>
                    <a:noFill/>
                    <a:ln>
                      <a:noFill/>
                    </a:ln>
                  </c15:spPr>
                </c:ext>
                <c:ext xmlns:c16="http://schemas.microsoft.com/office/drawing/2014/chart" uri="{C3380CC4-5D6E-409C-BE32-E72D297353CC}">
                  <c16:uniqueId val="{00000015-A8D2-4E72-BDB2-28579F932D74}"/>
                </c:ext>
              </c:extLst>
            </c:dLbl>
            <c:dLbl>
              <c:idx val="11"/>
              <c:layout>
                <c:manualLayout>
                  <c:x val="0"/>
                  <c:y val="-9.233305853256394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A8D2-4E72-BDB2-28579F932D74}"/>
                </c:ext>
              </c:extLst>
            </c:dLbl>
            <c:dLbl>
              <c:idx val="12"/>
              <c:layout>
                <c:manualLayout>
                  <c:x val="0"/>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9-A8D2-4E72-BDB2-28579F932D74}"/>
                </c:ext>
              </c:extLst>
            </c:dLbl>
            <c:dLbl>
              <c:idx val="13"/>
              <c:layout>
                <c:manualLayout>
                  <c:x val="0"/>
                  <c:y val="1.8331591485936476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B-A8D2-4E72-BDB2-28579F932D74}"/>
                </c:ext>
              </c:extLst>
            </c:dLbl>
            <c:dLbl>
              <c:idx val="14"/>
              <c:layout>
                <c:manualLayout>
                  <c:x val="-4.2849491162294017E-3"/>
                  <c:y val="0.17203289819605197"/>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21436"/>
                        <a:gd name="adj2" fmla="val -162192"/>
                      </a:avLst>
                    </a:prstGeom>
                    <a:noFill/>
                    <a:ln>
                      <a:noFill/>
                    </a:ln>
                  </c15:spPr>
                </c:ext>
                <c:ext xmlns:c16="http://schemas.microsoft.com/office/drawing/2014/chart" uri="{C3380CC4-5D6E-409C-BE32-E72D297353CC}">
                  <c16:uniqueId val="{0000001D-A8D2-4E72-BDB2-28579F932D74}"/>
                </c:ext>
              </c:extLst>
            </c:dLbl>
            <c:dLbl>
              <c:idx val="15"/>
              <c:layout>
                <c:manualLayout>
                  <c:x val="-0.20323260610099161"/>
                  <c:y val="0.1016211514368618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5459"/>
                        <a:gd name="adj2" fmla="val -151465"/>
                      </a:avLst>
                    </a:prstGeom>
                    <a:noFill/>
                    <a:ln>
                      <a:noFill/>
                    </a:ln>
                  </c15:spPr>
                </c:ext>
                <c:ext xmlns:c16="http://schemas.microsoft.com/office/drawing/2014/chart" uri="{C3380CC4-5D6E-409C-BE32-E72D297353CC}">
                  <c16:uniqueId val="{0000001F-A8D2-4E72-BDB2-28579F932D7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'Q6'!$B$1:$Q$1</c:f>
              <c:strCache>
                <c:ptCount val="16"/>
                <c:pt idx="0">
                  <c:v>Drug abuse (manufacture, sale, or use)</c:v>
                </c:pt>
                <c:pt idx="1">
                  <c:v>Traffic issues / residential speeding</c:v>
                </c:pt>
                <c:pt idx="2">
                  <c:v>Burglaries / thefts (auto)</c:v>
                </c:pt>
                <c:pt idx="3">
                  <c:v>Burglaries / thefts (residential)</c:v>
                </c:pt>
                <c:pt idx="4">
                  <c:v>Driving under the influence</c:v>
                </c:pt>
                <c:pt idx="5">
                  <c:v>School safety (bullying, fighting, weapons)</c:v>
                </c:pt>
                <c:pt idx="6">
                  <c:v>Disorderly youth</c:v>
                </c:pt>
                <c:pt idx="7">
                  <c:v>Domestic violence (adult)</c:v>
                </c:pt>
                <c:pt idx="8">
                  <c:v>Underage drinking</c:v>
                </c:pt>
                <c:pt idx="9">
                  <c:v>Fraud / identity theft</c:v>
                </c:pt>
                <c:pt idx="10">
                  <c:v>Vandalism / graffiti</c:v>
                </c:pt>
                <c:pt idx="11">
                  <c:v>Child abuse</c:v>
                </c:pt>
                <c:pt idx="12">
                  <c:v>Child sexual predators / internet safety</c:v>
                </c:pt>
                <c:pt idx="13">
                  <c:v>Disorderly conduct / public intoxication / noise violence</c:v>
                </c:pt>
                <c:pt idx="14">
                  <c:v>Homeless or transient related problems (panhandling)</c:v>
                </c:pt>
                <c:pt idx="15">
                  <c:v>Hate crimes</c:v>
                </c:pt>
              </c:strCache>
              <c:extLst/>
            </c:strRef>
          </c:cat>
          <c:val>
            <c:numRef>
              <c:f>'Q6'!$B$2:$Q$2</c:f>
              <c:numCache>
                <c:formatCode>0.00</c:formatCode>
                <c:ptCount val="16"/>
                <c:pt idx="0">
                  <c:v>104</c:v>
                </c:pt>
                <c:pt idx="1">
                  <c:v>81</c:v>
                </c:pt>
                <c:pt idx="2">
                  <c:v>54</c:v>
                </c:pt>
                <c:pt idx="3">
                  <c:v>40</c:v>
                </c:pt>
                <c:pt idx="4">
                  <c:v>39</c:v>
                </c:pt>
                <c:pt idx="5">
                  <c:v>35</c:v>
                </c:pt>
                <c:pt idx="6">
                  <c:v>28</c:v>
                </c:pt>
                <c:pt idx="7">
                  <c:v>24</c:v>
                </c:pt>
                <c:pt idx="8">
                  <c:v>13</c:v>
                </c:pt>
                <c:pt idx="9">
                  <c:v>13</c:v>
                </c:pt>
                <c:pt idx="10">
                  <c:v>11</c:v>
                </c:pt>
                <c:pt idx="11">
                  <c:v>8</c:v>
                </c:pt>
                <c:pt idx="12">
                  <c:v>8</c:v>
                </c:pt>
                <c:pt idx="13">
                  <c:v>7</c:v>
                </c:pt>
                <c:pt idx="14">
                  <c:v>3</c:v>
                </c:pt>
                <c:pt idx="15">
                  <c:v>1</c:v>
                </c:pt>
              </c:numCache>
              <c:extLst/>
            </c:numRef>
          </c:val>
          <c:extLst>
            <c:ext xmlns:c16="http://schemas.microsoft.com/office/drawing/2014/chart" uri="{C3380CC4-5D6E-409C-BE32-E72D297353CC}">
              <c16:uniqueId val="{00000022-A8D2-4E72-BDB2-28579F932D74}"/>
            </c:ext>
          </c:extLst>
        </c:ser>
        <c:dLbls>
          <c:showLegendKey val="0"/>
          <c:showVal val="0"/>
          <c:showCatName val="0"/>
          <c:showSerName val="0"/>
          <c:showPercent val="0"/>
          <c:showBubbleSize val="0"/>
          <c:showLeaderLines val="0"/>
        </c:dLbls>
        <c:gapWidth val="15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Question 19a</c:v>
          </c:tx>
          <c:spPr>
            <a:ln w="28575" cap="rnd">
              <a:solidFill>
                <a:schemeClr val="accent1">
                  <a:shade val="58000"/>
                </a:schemeClr>
              </a:solidFill>
              <a:round/>
            </a:ln>
            <a:effectLst/>
          </c:spPr>
          <c:marker>
            <c:symbol val="circle"/>
            <c:size val="5"/>
            <c:spPr>
              <a:solidFill>
                <a:schemeClr val="accent1">
                  <a:shade val="58000"/>
                </a:schemeClr>
              </a:solidFill>
              <a:ln w="9525">
                <a:solidFill>
                  <a:schemeClr val="accent1">
                    <a:shade val="58000"/>
                  </a:schemeClr>
                </a:solidFill>
              </a:ln>
              <a:effectLst/>
            </c:spPr>
          </c:marker>
          <c:cat>
            <c:strRef>
              <c:f>Sheet2!$V$1:$Z$1</c:f>
              <c:strCache>
                <c:ptCount val="5"/>
                <c:pt idx="0">
                  <c:v>0</c:v>
                </c:pt>
                <c:pt idx="1">
                  <c:v>1-2</c:v>
                </c:pt>
                <c:pt idx="2">
                  <c:v>3-4</c:v>
                </c:pt>
                <c:pt idx="3">
                  <c:v>5-6</c:v>
                </c:pt>
                <c:pt idx="4">
                  <c:v>7+</c:v>
                </c:pt>
              </c:strCache>
              <c:extLst/>
            </c:strRef>
          </c:cat>
          <c:val>
            <c:numRef>
              <c:f>Sheet2!$A$2:$E$2</c:f>
              <c:numCache>
                <c:formatCode>0.00</c:formatCode>
                <c:ptCount val="5"/>
                <c:pt idx="0">
                  <c:v>154</c:v>
                </c:pt>
                <c:pt idx="1">
                  <c:v>30</c:v>
                </c:pt>
                <c:pt idx="2">
                  <c:v>1</c:v>
                </c:pt>
                <c:pt idx="3">
                  <c:v>0</c:v>
                </c:pt>
                <c:pt idx="4">
                  <c:v>2</c:v>
                </c:pt>
              </c:numCache>
              <c:extLst/>
            </c:numRef>
          </c:val>
          <c:smooth val="0"/>
          <c:extLst>
            <c:ext xmlns:c16="http://schemas.microsoft.com/office/drawing/2014/chart" uri="{C3380CC4-5D6E-409C-BE32-E72D297353CC}">
              <c16:uniqueId val="{00000000-C0FB-4945-BE8B-E7EEEFCDECF5}"/>
            </c:ext>
          </c:extLst>
        </c:ser>
        <c:ser>
          <c:idx val="1"/>
          <c:order val="1"/>
          <c:tx>
            <c:v>Question 20a</c:v>
          </c:tx>
          <c:spPr>
            <a:ln w="28575" cap="rnd">
              <a:solidFill>
                <a:schemeClr val="accent1">
                  <a:shade val="86000"/>
                </a:schemeClr>
              </a:solidFill>
              <a:round/>
            </a:ln>
            <a:effectLst/>
          </c:spPr>
          <c:marker>
            <c:symbol val="circle"/>
            <c:size val="5"/>
            <c:spPr>
              <a:solidFill>
                <a:schemeClr val="accent1">
                  <a:shade val="86000"/>
                </a:schemeClr>
              </a:solidFill>
              <a:ln w="9525">
                <a:solidFill>
                  <a:schemeClr val="accent1">
                    <a:shade val="86000"/>
                  </a:schemeClr>
                </a:solidFill>
              </a:ln>
              <a:effectLst/>
            </c:spPr>
          </c:marker>
          <c:cat>
            <c:strRef>
              <c:f>Sheet2!$V$1:$Z$1</c:f>
              <c:strCache>
                <c:ptCount val="5"/>
                <c:pt idx="0">
                  <c:v>0</c:v>
                </c:pt>
                <c:pt idx="1">
                  <c:v>1-2</c:v>
                </c:pt>
                <c:pt idx="2">
                  <c:v>3-4</c:v>
                </c:pt>
                <c:pt idx="3">
                  <c:v>5-6</c:v>
                </c:pt>
                <c:pt idx="4">
                  <c:v>7+</c:v>
                </c:pt>
              </c:strCache>
              <c:extLst/>
            </c:strRef>
          </c:cat>
          <c:val>
            <c:numRef>
              <c:f>Sheet2!$H$2:$L$2</c:f>
              <c:numCache>
                <c:formatCode>0.00</c:formatCode>
                <c:ptCount val="5"/>
                <c:pt idx="0">
                  <c:v>153</c:v>
                </c:pt>
                <c:pt idx="1">
                  <c:v>29</c:v>
                </c:pt>
                <c:pt idx="2">
                  <c:v>1</c:v>
                </c:pt>
                <c:pt idx="3">
                  <c:v>0</c:v>
                </c:pt>
                <c:pt idx="4">
                  <c:v>3</c:v>
                </c:pt>
              </c:numCache>
              <c:extLst/>
            </c:numRef>
          </c:val>
          <c:smooth val="0"/>
          <c:extLst>
            <c:ext xmlns:c16="http://schemas.microsoft.com/office/drawing/2014/chart" uri="{C3380CC4-5D6E-409C-BE32-E72D297353CC}">
              <c16:uniqueId val="{00000001-C0FB-4945-BE8B-E7EEEFCDECF5}"/>
            </c:ext>
          </c:extLst>
        </c:ser>
        <c:ser>
          <c:idx val="2"/>
          <c:order val="2"/>
          <c:tx>
            <c:v>Question 21a</c:v>
          </c:tx>
          <c:spPr>
            <a:ln w="28575" cap="rnd">
              <a:solidFill>
                <a:schemeClr val="accent1">
                  <a:tint val="86000"/>
                </a:schemeClr>
              </a:solidFill>
              <a:round/>
            </a:ln>
            <a:effectLst/>
          </c:spPr>
          <c:marker>
            <c:symbol val="circle"/>
            <c:size val="5"/>
            <c:spPr>
              <a:solidFill>
                <a:schemeClr val="accent1">
                  <a:tint val="86000"/>
                </a:schemeClr>
              </a:solidFill>
              <a:ln w="9525">
                <a:solidFill>
                  <a:schemeClr val="accent1">
                    <a:tint val="86000"/>
                  </a:schemeClr>
                </a:solidFill>
              </a:ln>
              <a:effectLst/>
            </c:spPr>
          </c:marker>
          <c:cat>
            <c:strRef>
              <c:f>Sheet2!$V$1:$Z$1</c:f>
              <c:strCache>
                <c:ptCount val="5"/>
                <c:pt idx="0">
                  <c:v>0</c:v>
                </c:pt>
                <c:pt idx="1">
                  <c:v>1-2</c:v>
                </c:pt>
                <c:pt idx="2">
                  <c:v>3-4</c:v>
                </c:pt>
                <c:pt idx="3">
                  <c:v>5-6</c:v>
                </c:pt>
                <c:pt idx="4">
                  <c:v>7+</c:v>
                </c:pt>
              </c:strCache>
              <c:extLst/>
            </c:strRef>
          </c:cat>
          <c:val>
            <c:numRef>
              <c:f>Sheet2!$O$2:$S$2</c:f>
              <c:numCache>
                <c:formatCode>0.00</c:formatCode>
                <c:ptCount val="5"/>
                <c:pt idx="0">
                  <c:v>115</c:v>
                </c:pt>
                <c:pt idx="1">
                  <c:v>65</c:v>
                </c:pt>
                <c:pt idx="2">
                  <c:v>5</c:v>
                </c:pt>
                <c:pt idx="3">
                  <c:v>2</c:v>
                </c:pt>
                <c:pt idx="4">
                  <c:v>1</c:v>
                </c:pt>
              </c:numCache>
              <c:extLst/>
            </c:numRef>
          </c:val>
          <c:smooth val="0"/>
          <c:extLst>
            <c:ext xmlns:c16="http://schemas.microsoft.com/office/drawing/2014/chart" uri="{C3380CC4-5D6E-409C-BE32-E72D297353CC}">
              <c16:uniqueId val="{00000002-C0FB-4945-BE8B-E7EEEFCDECF5}"/>
            </c:ext>
          </c:extLst>
        </c:ser>
        <c:ser>
          <c:idx val="3"/>
          <c:order val="3"/>
          <c:tx>
            <c:v>Question 22a</c:v>
          </c:tx>
          <c:spPr>
            <a:ln w="28575" cap="rnd">
              <a:solidFill>
                <a:schemeClr val="accent1">
                  <a:tint val="58000"/>
                </a:schemeClr>
              </a:solidFill>
              <a:round/>
            </a:ln>
            <a:effectLst/>
          </c:spPr>
          <c:marker>
            <c:symbol val="circle"/>
            <c:size val="5"/>
            <c:spPr>
              <a:solidFill>
                <a:schemeClr val="accent1">
                  <a:tint val="58000"/>
                </a:schemeClr>
              </a:solidFill>
              <a:ln w="9525">
                <a:solidFill>
                  <a:schemeClr val="accent1">
                    <a:tint val="58000"/>
                  </a:schemeClr>
                </a:solidFill>
              </a:ln>
              <a:effectLst/>
            </c:spPr>
          </c:marker>
          <c:cat>
            <c:strRef>
              <c:f>Sheet2!$V$1:$Z$1</c:f>
              <c:strCache>
                <c:ptCount val="5"/>
                <c:pt idx="0">
                  <c:v>0</c:v>
                </c:pt>
                <c:pt idx="1">
                  <c:v>1-2</c:v>
                </c:pt>
                <c:pt idx="2">
                  <c:v>3-4</c:v>
                </c:pt>
                <c:pt idx="3">
                  <c:v>5-6</c:v>
                </c:pt>
                <c:pt idx="4">
                  <c:v>7+</c:v>
                </c:pt>
              </c:strCache>
              <c:extLst/>
            </c:strRef>
          </c:cat>
          <c:val>
            <c:numRef>
              <c:f>Sheet2!$V$2:$Z$2</c:f>
              <c:numCache>
                <c:formatCode>0.00</c:formatCode>
                <c:ptCount val="5"/>
                <c:pt idx="0">
                  <c:v>91</c:v>
                </c:pt>
                <c:pt idx="1">
                  <c:v>60</c:v>
                </c:pt>
                <c:pt idx="2">
                  <c:v>16</c:v>
                </c:pt>
                <c:pt idx="3">
                  <c:v>8</c:v>
                </c:pt>
                <c:pt idx="4">
                  <c:v>12</c:v>
                </c:pt>
              </c:numCache>
              <c:extLst/>
            </c:numRef>
          </c:val>
          <c:smooth val="0"/>
          <c:extLst>
            <c:ext xmlns:c16="http://schemas.microsoft.com/office/drawing/2014/chart" uri="{C3380CC4-5D6E-409C-BE32-E72D297353CC}">
              <c16:uniqueId val="{00000003-C0FB-4945-BE8B-E7EEEFCDECF5}"/>
            </c:ext>
          </c:extLst>
        </c:ser>
        <c:dLbls>
          <c:showLegendKey val="0"/>
          <c:showVal val="0"/>
          <c:showCatName val="0"/>
          <c:showSerName val="0"/>
          <c:showPercent val="0"/>
          <c:showBubbleSize val="0"/>
        </c:dLbls>
        <c:marker val="1"/>
        <c:smooth val="0"/>
        <c:axId val="986789711"/>
        <c:axId val="1071933807"/>
      </c:lineChart>
      <c:catAx>
        <c:axId val="986789711"/>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1933807"/>
        <c:crosses val="autoZero"/>
        <c:auto val="1"/>
        <c:lblAlgn val="ctr"/>
        <c:lblOffset val="100"/>
        <c:noMultiLvlLbl val="0"/>
      </c:catAx>
      <c:valAx>
        <c:axId val="1071933807"/>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678971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Mean Score</c:v>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'Multiple Choice'!$B$1:$F$1</c:f>
              <c:strCache>
                <c:ptCount val="5"/>
                <c:pt idx="0">
                  <c:v>Q1</c:v>
                </c:pt>
                <c:pt idx="1">
                  <c:v>Q2</c:v>
                </c:pt>
                <c:pt idx="2">
                  <c:v>Q3</c:v>
                </c:pt>
                <c:pt idx="3">
                  <c:v>Q4</c:v>
                </c:pt>
                <c:pt idx="4">
                  <c:v>Q5</c:v>
                </c:pt>
              </c:strCache>
              <c:extLst/>
            </c:strRef>
          </c:cat>
          <c:val>
            <c:numRef>
              <c:f>'Multiple Choice'!$B$4:$F$4</c:f>
              <c:numCache>
                <c:formatCode>0.00</c:formatCode>
                <c:ptCount val="5"/>
                <c:pt idx="0">
                  <c:v>0.36496350364963503</c:v>
                </c:pt>
                <c:pt idx="1">
                  <c:v>0.88321167883211682</c:v>
                </c:pt>
                <c:pt idx="2">
                  <c:v>1.0875912408759123</c:v>
                </c:pt>
                <c:pt idx="3">
                  <c:v>-0.67826086956521736</c:v>
                </c:pt>
                <c:pt idx="4">
                  <c:v>0.83703703703703702</c:v>
                </c:pt>
              </c:numCache>
              <c:extLst/>
            </c:numRef>
          </c:val>
          <c:extLst>
            <c:ext xmlns:c16="http://schemas.microsoft.com/office/drawing/2014/chart" uri="{C3380CC4-5D6E-409C-BE32-E72D297353CC}">
              <c16:uniqueId val="{00000000-633B-4CA4-B7E5-60C2E2A86921}"/>
            </c:ext>
          </c:extLst>
        </c:ser>
        <c:dLbls>
          <c:dLblPos val="outEnd"/>
          <c:showLegendKey val="0"/>
          <c:showVal val="1"/>
          <c:showCatName val="0"/>
          <c:showSerName val="0"/>
          <c:showPercent val="0"/>
          <c:showBubbleSize val="0"/>
        </c:dLbls>
        <c:gapWidth val="444"/>
        <c:overlap val="-90"/>
        <c:axId val="583503983"/>
        <c:axId val="389107807"/>
      </c:barChart>
      <c:catAx>
        <c:axId val="58350398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389107807"/>
        <c:crosses val="autoZero"/>
        <c:auto val="1"/>
        <c:lblAlgn val="ctr"/>
        <c:lblOffset val="100"/>
        <c:noMultiLvlLbl val="0"/>
      </c:catAx>
      <c:valAx>
        <c:axId val="389107807"/>
        <c:scaling>
          <c:orientation val="minMax"/>
          <c:max val="2"/>
          <c:min val="-2"/>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Mean Score</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crossAx val="5835039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DEED59075AD492C95B2DA676D9351EF"/>
        <w:category>
          <w:name w:val="General"/>
          <w:gallery w:val="placeholder"/>
        </w:category>
        <w:types>
          <w:type w:val="bbPlcHdr"/>
        </w:types>
        <w:behaviors>
          <w:behavior w:val="content"/>
        </w:behaviors>
        <w:guid w:val="{18D6E53B-5166-4821-932E-8E6A401EDFDC}"/>
      </w:docPartPr>
      <w:docPartBody>
        <w:p w:rsidR="00883C3D" w:rsidRDefault="00883C3D" w:rsidP="00883C3D">
          <w:pPr>
            <w:pStyle w:val="9DEED59075AD492C95B2DA676D9351EF"/>
          </w:pPr>
          <w:r>
            <w:rPr>
              <w:rFonts w:asciiTheme="majorHAnsi" w:hAnsiTheme="majorHAnsi"/>
              <w:color w:val="FFFFFF" w:themeColor="background1"/>
              <w:sz w:val="96"/>
              <w:szCs w:val="96"/>
            </w:rPr>
            <w:t>[Document title]</w:t>
          </w:r>
        </w:p>
      </w:docPartBody>
    </w:docPart>
    <w:docPart>
      <w:docPartPr>
        <w:name w:val="DCC879ECEA184ADB84B97944E20FE243"/>
        <w:category>
          <w:name w:val="General"/>
          <w:gallery w:val="placeholder"/>
        </w:category>
        <w:types>
          <w:type w:val="bbPlcHdr"/>
        </w:types>
        <w:behaviors>
          <w:behavior w:val="content"/>
        </w:behaviors>
        <w:guid w:val="{282484DA-6B6C-4D30-B230-29BCFC55E86A}"/>
      </w:docPartPr>
      <w:docPartBody>
        <w:p w:rsidR="00883C3D" w:rsidRDefault="00883C3D" w:rsidP="00883C3D">
          <w:pPr>
            <w:pStyle w:val="DCC879ECEA184ADB84B97944E20FE243"/>
          </w:pPr>
          <w:r>
            <w:rPr>
              <w:color w:val="FFFFFF" w:themeColor="background1"/>
              <w:sz w:val="32"/>
              <w:szCs w:val="32"/>
            </w:rPr>
            <w:t>[Document subtitle]</w:t>
          </w:r>
        </w:p>
      </w:docPartBody>
    </w:docPart>
    <w:docPart>
      <w:docPartPr>
        <w:name w:val="D6DD3278D0634DE5AC75FCD3EF36954F"/>
        <w:category>
          <w:name w:val="General"/>
          <w:gallery w:val="placeholder"/>
        </w:category>
        <w:types>
          <w:type w:val="bbPlcHdr"/>
        </w:types>
        <w:behaviors>
          <w:behavior w:val="content"/>
        </w:behaviors>
        <w:guid w:val="{ABB2C047-D86A-46BB-85DC-F04FED07222D}"/>
      </w:docPartPr>
      <w:docPartBody>
        <w:p w:rsidR="00883C3D" w:rsidRDefault="00883C3D" w:rsidP="00883C3D">
          <w:pPr>
            <w:pStyle w:val="D6DD3278D0634DE5AC75FCD3EF36954F"/>
          </w:pPr>
          <w:r>
            <w:rPr>
              <w:color w:val="FFFFFF" w:themeColor="background1"/>
            </w:rPr>
            <w:t>[Author name]</w:t>
          </w:r>
        </w:p>
      </w:docPartBody>
    </w:docPart>
    <w:docPart>
      <w:docPartPr>
        <w:name w:val="01D69B3C69ED432E98FE1F78E27839A9"/>
        <w:category>
          <w:name w:val="General"/>
          <w:gallery w:val="placeholder"/>
        </w:category>
        <w:types>
          <w:type w:val="bbPlcHdr"/>
        </w:types>
        <w:behaviors>
          <w:behavior w:val="content"/>
        </w:behaviors>
        <w:guid w:val="{23A78928-EA12-4E6C-844E-5A0370F5601F}"/>
      </w:docPartPr>
      <w:docPartBody>
        <w:p w:rsidR="00883C3D" w:rsidRDefault="00883C3D" w:rsidP="00883C3D">
          <w:pPr>
            <w:pStyle w:val="01D69B3C69ED432E98FE1F78E27839A9"/>
          </w:pPr>
          <w:r>
            <w:rPr>
              <w:color w:val="FFFFFF" w:themeColor="background1"/>
            </w:rPr>
            <w:t>[Date]</w:t>
          </w:r>
        </w:p>
      </w:docPartBody>
    </w:docPart>
    <w:docPart>
      <w:docPartPr>
        <w:name w:val="C17D9BCAA5A54F109592804B3CCD800C"/>
        <w:category>
          <w:name w:val="General"/>
          <w:gallery w:val="placeholder"/>
        </w:category>
        <w:types>
          <w:type w:val="bbPlcHdr"/>
        </w:types>
        <w:behaviors>
          <w:behavior w:val="content"/>
        </w:behaviors>
        <w:guid w:val="{95BE303F-F17A-42C3-9D77-5AB7E6F4BFB7}"/>
      </w:docPartPr>
      <w:docPartBody>
        <w:p w:rsidR="00883C3D" w:rsidRDefault="00883C3D" w:rsidP="00883C3D">
          <w:pPr>
            <w:pStyle w:val="C17D9BCAA5A54F109592804B3CCD800C"/>
          </w:pPr>
          <w:r>
            <w:rPr>
              <w:color w:val="FFFFFF" w:themeColor="background1"/>
            </w:rPr>
            <w:t>[Course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C3D"/>
    <w:rsid w:val="00191E24"/>
    <w:rsid w:val="00453E4D"/>
    <w:rsid w:val="004760F2"/>
    <w:rsid w:val="004A6306"/>
    <w:rsid w:val="004D4D27"/>
    <w:rsid w:val="00646217"/>
    <w:rsid w:val="00791EFB"/>
    <w:rsid w:val="007B7C41"/>
    <w:rsid w:val="00883C3D"/>
    <w:rsid w:val="008E7610"/>
    <w:rsid w:val="00B00320"/>
    <w:rsid w:val="00BD0DF9"/>
    <w:rsid w:val="00BF2BFC"/>
    <w:rsid w:val="00C9005D"/>
    <w:rsid w:val="00D62E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DEED59075AD492C95B2DA676D9351EF">
    <w:name w:val="9DEED59075AD492C95B2DA676D9351EF"/>
    <w:rsid w:val="00883C3D"/>
  </w:style>
  <w:style w:type="paragraph" w:customStyle="1" w:styleId="DCC879ECEA184ADB84B97944E20FE243">
    <w:name w:val="DCC879ECEA184ADB84B97944E20FE243"/>
    <w:rsid w:val="00883C3D"/>
  </w:style>
  <w:style w:type="paragraph" w:customStyle="1" w:styleId="D6DD3278D0634DE5AC75FCD3EF36954F">
    <w:name w:val="D6DD3278D0634DE5AC75FCD3EF36954F"/>
    <w:rsid w:val="00883C3D"/>
  </w:style>
  <w:style w:type="paragraph" w:customStyle="1" w:styleId="01D69B3C69ED432E98FE1F78E27839A9">
    <w:name w:val="01D69B3C69ED432E98FE1F78E27839A9"/>
    <w:rsid w:val="00883C3D"/>
  </w:style>
  <w:style w:type="paragraph" w:customStyle="1" w:styleId="C17D9BCAA5A54F109592804B3CCD800C">
    <w:name w:val="C17D9BCAA5A54F109592804B3CCD800C"/>
    <w:rsid w:val="00883C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9">
      <a:dk1>
        <a:sysClr val="windowText" lastClr="000000"/>
      </a:dk1>
      <a:lt1>
        <a:sysClr val="window" lastClr="FFFFFF"/>
      </a:lt1>
      <a:dk2>
        <a:srgbClr val="222A35"/>
      </a:dk2>
      <a:lt2>
        <a:srgbClr val="44546A"/>
      </a:lt2>
      <a:accent1>
        <a:srgbClr val="8496B0"/>
      </a:accent1>
      <a:accent2>
        <a:srgbClr val="ED7D31"/>
      </a:accent2>
      <a:accent3>
        <a:srgbClr val="A5A5A5"/>
      </a:accent3>
      <a:accent4>
        <a:srgbClr val="FFC000"/>
      </a:accent4>
      <a:accent5>
        <a:srgbClr val="5B9BD5"/>
      </a:accent5>
      <a:accent6>
        <a:srgbClr val="44546A"/>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2021-03-08T00:00:00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85F6FB-E7FE-479E-A394-1874D426B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12218</Words>
  <Characters>69643</Characters>
  <Application>Microsoft Office Word</Application>
  <DocSecurity>4</DocSecurity>
  <Lines>580</Lines>
  <Paragraphs>163</Paragraphs>
  <ScaleCrop>false</ScaleCrop>
  <HeadingPairs>
    <vt:vector size="2" baseType="variant">
      <vt:variant>
        <vt:lpstr>Title</vt:lpstr>
      </vt:variant>
      <vt:variant>
        <vt:i4>1</vt:i4>
      </vt:variant>
    </vt:vector>
  </HeadingPairs>
  <TitlesOfParts>
    <vt:vector size="1" baseType="lpstr">
      <vt:lpstr>Executive Order No. 203: New York State Police Reform and Reinvention Collaborative Plan</vt:lpstr>
    </vt:vector>
  </TitlesOfParts>
  <Company/>
  <LinksUpToDate>false</LinksUpToDate>
  <CharactersWithSpaces>81698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Order No. 203: New York State Police Reform and Reinvention Collaborative Plan</dc:title>
  <dc:subject>Village of Homer Police Department</dc:subject>
  <dc:creator>D.H. McCabe, Village of Homer Mayor</dc:creator>
  <cp:keywords/>
  <dc:description/>
  <cp:lastModifiedBy>Tanya Digennaro</cp:lastModifiedBy>
  <cp:revision>2</cp:revision>
  <cp:lastPrinted>2021-03-08T23:36:00Z</cp:lastPrinted>
  <dcterms:created xsi:type="dcterms:W3CDTF">2021-03-09T19:15:00Z</dcterms:created>
  <dcterms:modified xsi:type="dcterms:W3CDTF">2021-03-09T19:15:00Z</dcterms:modified>
  <cp:category>R.H. Pitman, Village of Homer Chief of Police</cp:category>
</cp:coreProperties>
</file>