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B5923" w14:textId="087C86A7" w:rsidR="00F10AC7" w:rsidRPr="00360734" w:rsidRDefault="00F10AC7" w:rsidP="0089093B">
      <w:pPr>
        <w:jc w:val="center"/>
        <w:rPr>
          <w:rFonts w:ascii="Times New Roman" w:hAnsi="Times New Roman" w:cs="Times New Roman"/>
          <w:b/>
          <w:bCs/>
          <w:color w:val="585450"/>
          <w:sz w:val="24"/>
          <w:szCs w:val="24"/>
          <w:shd w:val="clear" w:color="auto" w:fill="FFFFFF"/>
        </w:rPr>
      </w:pPr>
      <w:r w:rsidRPr="00360734">
        <w:rPr>
          <w:rFonts w:ascii="Times New Roman" w:hAnsi="Times New Roman" w:cs="Times New Roman"/>
          <w:b/>
          <w:bCs/>
          <w:color w:val="585450"/>
          <w:sz w:val="24"/>
          <w:szCs w:val="24"/>
          <w:shd w:val="clear" w:color="auto" w:fill="FFFFFF"/>
        </w:rPr>
        <w:t>NOTICE OF VILLAGE OF HOMER ZONING BOARD OF APPEALS MEETING</w:t>
      </w:r>
    </w:p>
    <w:p w14:paraId="2C4667EC" w14:textId="240D8581" w:rsidR="009A5E15" w:rsidRPr="00360734" w:rsidRDefault="009A5E15">
      <w:pPr>
        <w:rPr>
          <w:rFonts w:ascii="Times New Roman" w:hAnsi="Times New Roman" w:cs="Times New Roman"/>
          <w:color w:val="585450"/>
          <w:shd w:val="clear" w:color="auto" w:fill="FFFFFF"/>
        </w:rPr>
      </w:pPr>
    </w:p>
    <w:p w14:paraId="35C76541" w14:textId="7D6F2973" w:rsidR="009A5E15" w:rsidRDefault="009A5E15" w:rsidP="002B1616">
      <w:pPr>
        <w:pStyle w:val="BodyText"/>
        <w:spacing w:before="197"/>
        <w:ind w:left="111" w:right="101"/>
        <w:rPr>
          <w:rFonts w:ascii="Times New Roman" w:hAnsi="Times New Roman" w:cs="Times New Roman"/>
          <w:w w:val="115"/>
          <w:sz w:val="22"/>
          <w:szCs w:val="22"/>
        </w:rPr>
      </w:pPr>
      <w:r w:rsidRPr="00360734">
        <w:rPr>
          <w:rFonts w:ascii="Times New Roman" w:hAnsi="Times New Roman" w:cs="Times New Roman"/>
          <w:w w:val="115"/>
          <w:sz w:val="22"/>
          <w:szCs w:val="22"/>
        </w:rPr>
        <w:t>NOTICE IS HEREBY GIVEN that the Village of Homer</w:t>
      </w:r>
      <w:r w:rsidR="00360734">
        <w:rPr>
          <w:rFonts w:ascii="Times New Roman" w:hAnsi="Times New Roman" w:cs="Times New Roman"/>
          <w:spacing w:val="60"/>
          <w:w w:val="115"/>
          <w:sz w:val="22"/>
          <w:szCs w:val="22"/>
        </w:rPr>
        <w:t xml:space="preserve"> </w:t>
      </w:r>
      <w:r w:rsidRPr="00360734">
        <w:rPr>
          <w:rFonts w:ascii="Times New Roman" w:hAnsi="Times New Roman" w:cs="Times New Roman"/>
          <w:w w:val="115"/>
          <w:sz w:val="22"/>
          <w:szCs w:val="22"/>
        </w:rPr>
        <w:t xml:space="preserve">Zoning Board of </w:t>
      </w:r>
      <w:r w:rsidRPr="00360734">
        <w:rPr>
          <w:rFonts w:ascii="Times New Roman" w:hAnsi="Times New Roman" w:cs="Times New Roman"/>
          <w:spacing w:val="60"/>
          <w:w w:val="115"/>
          <w:sz w:val="22"/>
          <w:szCs w:val="22"/>
        </w:rPr>
        <w:t>Appeals</w:t>
      </w:r>
      <w:r w:rsidRPr="00360734">
        <w:rPr>
          <w:rFonts w:ascii="Times New Roman" w:hAnsi="Times New Roman" w:cs="Times New Roman"/>
          <w:w w:val="115"/>
          <w:sz w:val="22"/>
          <w:szCs w:val="22"/>
        </w:rPr>
        <w:t xml:space="preserve"> will meet via remote conferencing on </w:t>
      </w:r>
      <w:r w:rsidR="00951B15">
        <w:rPr>
          <w:rFonts w:ascii="Times New Roman" w:hAnsi="Times New Roman" w:cs="Times New Roman"/>
          <w:w w:val="115"/>
          <w:sz w:val="22"/>
          <w:szCs w:val="22"/>
        </w:rPr>
        <w:t>April</w:t>
      </w:r>
      <w:r w:rsidR="001772D6">
        <w:rPr>
          <w:rFonts w:ascii="Times New Roman" w:hAnsi="Times New Roman" w:cs="Times New Roman"/>
          <w:w w:val="115"/>
          <w:sz w:val="22"/>
          <w:szCs w:val="22"/>
        </w:rPr>
        <w:t xml:space="preserve"> 2</w:t>
      </w:r>
      <w:r w:rsidR="00951B15">
        <w:rPr>
          <w:rFonts w:ascii="Times New Roman" w:hAnsi="Times New Roman" w:cs="Times New Roman"/>
          <w:w w:val="115"/>
          <w:sz w:val="22"/>
          <w:szCs w:val="22"/>
        </w:rPr>
        <w:t>9</w:t>
      </w:r>
      <w:r w:rsidR="00360734" w:rsidRPr="00360734">
        <w:rPr>
          <w:rFonts w:ascii="Times New Roman" w:hAnsi="Times New Roman" w:cs="Times New Roman"/>
          <w:w w:val="115"/>
          <w:sz w:val="22"/>
          <w:szCs w:val="22"/>
          <w:vertAlign w:val="superscript"/>
        </w:rPr>
        <w:t>th</w:t>
      </w:r>
      <w:r w:rsidRPr="00360734">
        <w:rPr>
          <w:rFonts w:ascii="Times New Roman" w:hAnsi="Times New Roman" w:cs="Times New Roman"/>
          <w:w w:val="115"/>
          <w:sz w:val="22"/>
          <w:szCs w:val="22"/>
        </w:rPr>
        <w:t>,</w:t>
      </w:r>
      <w:r w:rsidR="00360734">
        <w:rPr>
          <w:rFonts w:ascii="Times New Roman" w:hAnsi="Times New Roman" w:cs="Times New Roman"/>
          <w:w w:val="115"/>
          <w:sz w:val="22"/>
          <w:szCs w:val="22"/>
        </w:rPr>
        <w:t xml:space="preserve"> at</w:t>
      </w:r>
      <w:r w:rsidRPr="00360734">
        <w:rPr>
          <w:rFonts w:ascii="Times New Roman" w:hAnsi="Times New Roman" w:cs="Times New Roman"/>
          <w:w w:val="115"/>
          <w:sz w:val="22"/>
          <w:szCs w:val="22"/>
        </w:rPr>
        <w:t xml:space="preserve"> 6:30 p.m. to consider the following pursuant to the current Village of Homer Code of</w:t>
      </w:r>
      <w:r w:rsidRPr="00360734">
        <w:rPr>
          <w:rFonts w:ascii="Times New Roman" w:hAnsi="Times New Roman" w:cs="Times New Roman"/>
          <w:spacing w:val="20"/>
          <w:w w:val="115"/>
          <w:sz w:val="22"/>
          <w:szCs w:val="22"/>
        </w:rPr>
        <w:t xml:space="preserve"> </w:t>
      </w:r>
      <w:r w:rsidRPr="00360734">
        <w:rPr>
          <w:rFonts w:ascii="Times New Roman" w:hAnsi="Times New Roman" w:cs="Times New Roman"/>
          <w:w w:val="115"/>
          <w:sz w:val="22"/>
          <w:szCs w:val="22"/>
        </w:rPr>
        <w:t>Ordinances:</w:t>
      </w:r>
    </w:p>
    <w:p w14:paraId="60B4E2AE" w14:textId="77777777" w:rsidR="002B1616" w:rsidRPr="002B1616" w:rsidRDefault="002B1616" w:rsidP="002B1616">
      <w:pPr>
        <w:pStyle w:val="BodyText"/>
        <w:spacing w:before="197"/>
        <w:ind w:left="111" w:right="101"/>
        <w:rPr>
          <w:rFonts w:ascii="Times New Roman" w:hAnsi="Times New Roman" w:cs="Times New Roman"/>
          <w:w w:val="115"/>
          <w:sz w:val="22"/>
          <w:szCs w:val="22"/>
        </w:rPr>
      </w:pPr>
    </w:p>
    <w:p w14:paraId="617C0746" w14:textId="2273CBE7" w:rsidR="002B1616" w:rsidRPr="002B1616" w:rsidRDefault="009A5E15" w:rsidP="002B1616">
      <w:pPr>
        <w:tabs>
          <w:tab w:val="left" w:pos="1552"/>
        </w:tabs>
        <w:ind w:left="1551"/>
        <w:rPr>
          <w:rFonts w:ascii="Times New Roman" w:hAnsi="Times New Roman" w:cs="Times New Roman"/>
          <w:i/>
          <w:w w:val="115"/>
          <w:sz w:val="20"/>
          <w:szCs w:val="20"/>
        </w:rPr>
      </w:pPr>
      <w:r w:rsidRPr="002B1616">
        <w:rPr>
          <w:rFonts w:ascii="Times New Roman" w:hAnsi="Times New Roman" w:cs="Times New Roman"/>
          <w:i/>
          <w:w w:val="115"/>
          <w:sz w:val="20"/>
          <w:szCs w:val="20"/>
        </w:rPr>
        <w:t>Appeal # 4</w:t>
      </w:r>
      <w:r w:rsidR="00951B15">
        <w:rPr>
          <w:rFonts w:ascii="Times New Roman" w:hAnsi="Times New Roman" w:cs="Times New Roman"/>
          <w:i/>
          <w:w w:val="115"/>
          <w:sz w:val="20"/>
          <w:szCs w:val="20"/>
        </w:rPr>
        <w:t>90</w:t>
      </w:r>
      <w:r w:rsidRPr="002B1616">
        <w:rPr>
          <w:rFonts w:ascii="Times New Roman" w:hAnsi="Times New Roman" w:cs="Times New Roman"/>
          <w:i/>
          <w:w w:val="115"/>
          <w:sz w:val="20"/>
          <w:szCs w:val="20"/>
        </w:rPr>
        <w:t xml:space="preserve">, </w:t>
      </w:r>
      <w:r w:rsidR="00951B15">
        <w:rPr>
          <w:rFonts w:ascii="Times New Roman" w:hAnsi="Times New Roman" w:cs="Times New Roman"/>
          <w:i/>
          <w:w w:val="115"/>
          <w:sz w:val="20"/>
          <w:szCs w:val="20"/>
        </w:rPr>
        <w:t>Ron Musson</w:t>
      </w:r>
      <w:r w:rsidRPr="002B1616">
        <w:rPr>
          <w:rFonts w:ascii="Times New Roman" w:hAnsi="Times New Roman" w:cs="Times New Roman"/>
          <w:i/>
          <w:w w:val="115"/>
          <w:sz w:val="20"/>
          <w:szCs w:val="20"/>
        </w:rPr>
        <w:t xml:space="preserve">, located at </w:t>
      </w:r>
      <w:r w:rsidR="00951B15">
        <w:rPr>
          <w:rFonts w:ascii="Times New Roman" w:hAnsi="Times New Roman" w:cs="Times New Roman"/>
          <w:i/>
          <w:w w:val="115"/>
          <w:sz w:val="20"/>
          <w:szCs w:val="20"/>
        </w:rPr>
        <w:t>25</w:t>
      </w:r>
      <w:r w:rsidR="001772D6">
        <w:rPr>
          <w:rFonts w:ascii="Times New Roman" w:hAnsi="Times New Roman" w:cs="Times New Roman"/>
          <w:i/>
          <w:w w:val="115"/>
          <w:sz w:val="20"/>
          <w:szCs w:val="20"/>
        </w:rPr>
        <w:t xml:space="preserve"> </w:t>
      </w:r>
      <w:r w:rsidR="00951B15">
        <w:rPr>
          <w:rFonts w:ascii="Times New Roman" w:hAnsi="Times New Roman" w:cs="Times New Roman"/>
          <w:i/>
          <w:w w:val="115"/>
          <w:sz w:val="20"/>
          <w:szCs w:val="20"/>
        </w:rPr>
        <w:t>Clinton</w:t>
      </w:r>
      <w:r w:rsidR="001772D6">
        <w:rPr>
          <w:rFonts w:ascii="Times New Roman" w:hAnsi="Times New Roman" w:cs="Times New Roman"/>
          <w:i/>
          <w:w w:val="115"/>
          <w:sz w:val="20"/>
          <w:szCs w:val="20"/>
        </w:rPr>
        <w:t xml:space="preserve"> Street</w:t>
      </w:r>
      <w:r w:rsidRPr="002B1616">
        <w:rPr>
          <w:rFonts w:ascii="Times New Roman" w:hAnsi="Times New Roman" w:cs="Times New Roman"/>
          <w:i/>
          <w:w w:val="115"/>
          <w:sz w:val="20"/>
          <w:szCs w:val="20"/>
        </w:rPr>
        <w:t>, Tax Map Parcel #66.6</w:t>
      </w:r>
      <w:r w:rsidR="001772D6">
        <w:rPr>
          <w:rFonts w:ascii="Times New Roman" w:hAnsi="Times New Roman" w:cs="Times New Roman"/>
          <w:i/>
          <w:w w:val="115"/>
          <w:sz w:val="20"/>
          <w:szCs w:val="20"/>
        </w:rPr>
        <w:t>6</w:t>
      </w:r>
      <w:r w:rsidRPr="002B1616">
        <w:rPr>
          <w:rFonts w:ascii="Times New Roman" w:hAnsi="Times New Roman" w:cs="Times New Roman"/>
          <w:i/>
          <w:w w:val="115"/>
          <w:sz w:val="20"/>
          <w:szCs w:val="20"/>
        </w:rPr>
        <w:t>-0</w:t>
      </w:r>
      <w:r w:rsidR="00951B15">
        <w:rPr>
          <w:rFonts w:ascii="Times New Roman" w:hAnsi="Times New Roman" w:cs="Times New Roman"/>
          <w:i/>
          <w:w w:val="115"/>
          <w:sz w:val="20"/>
          <w:szCs w:val="20"/>
        </w:rPr>
        <w:t>3</w:t>
      </w:r>
      <w:r w:rsidRPr="002B1616">
        <w:rPr>
          <w:rFonts w:ascii="Times New Roman" w:hAnsi="Times New Roman" w:cs="Times New Roman"/>
          <w:i/>
          <w:w w:val="115"/>
          <w:sz w:val="20"/>
          <w:szCs w:val="20"/>
        </w:rPr>
        <w:t>-</w:t>
      </w:r>
      <w:r w:rsidR="00951B15">
        <w:rPr>
          <w:rFonts w:ascii="Times New Roman" w:hAnsi="Times New Roman" w:cs="Times New Roman"/>
          <w:i/>
          <w:w w:val="115"/>
          <w:sz w:val="20"/>
          <w:szCs w:val="20"/>
        </w:rPr>
        <w:t>07</w:t>
      </w:r>
      <w:r w:rsidRPr="002B1616">
        <w:rPr>
          <w:rFonts w:ascii="Times New Roman" w:hAnsi="Times New Roman" w:cs="Times New Roman"/>
          <w:i/>
          <w:w w:val="115"/>
          <w:sz w:val="20"/>
          <w:szCs w:val="20"/>
        </w:rPr>
        <w:t>.000 is requesting a variance</w:t>
      </w:r>
      <w:r w:rsidR="001772D6">
        <w:rPr>
          <w:rFonts w:ascii="Times New Roman" w:hAnsi="Times New Roman" w:cs="Times New Roman"/>
          <w:i/>
          <w:w w:val="115"/>
          <w:sz w:val="20"/>
          <w:szCs w:val="20"/>
        </w:rPr>
        <w:t xml:space="preserve"> to</w:t>
      </w:r>
      <w:r w:rsidR="00951B15">
        <w:rPr>
          <w:rFonts w:ascii="Times New Roman" w:hAnsi="Times New Roman" w:cs="Times New Roman"/>
          <w:i/>
          <w:w w:val="115"/>
          <w:sz w:val="20"/>
          <w:szCs w:val="20"/>
        </w:rPr>
        <w:t xml:space="preserve"> tear down an existing garage and replace it with a new two car garage in the same footprint that is considered too close to the property line.</w:t>
      </w:r>
    </w:p>
    <w:p w14:paraId="374CEAEF" w14:textId="662C2B79" w:rsidR="00360734" w:rsidRPr="00360734" w:rsidRDefault="00360734" w:rsidP="00360734">
      <w:pPr>
        <w:rPr>
          <w:rFonts w:ascii="Times New Roman" w:hAnsi="Times New Roman" w:cs="Times New Roman"/>
          <w:color w:val="585450"/>
          <w:shd w:val="clear" w:color="auto" w:fill="FFFFFF"/>
        </w:rPr>
      </w:pPr>
      <w:r w:rsidRPr="00360734">
        <w:rPr>
          <w:rFonts w:ascii="Times New Roman" w:hAnsi="Times New Roman" w:cs="Times New Roman"/>
          <w:color w:val="585450"/>
          <w:shd w:val="clear" w:color="auto" w:fill="FFFFFF"/>
        </w:rPr>
        <w:t xml:space="preserve">Pursuant to Governor Cuomo’s Executive Order 202.1, suspending the Open Meetings </w:t>
      </w:r>
      <w:r w:rsidR="002B1616">
        <w:rPr>
          <w:rFonts w:ascii="Times New Roman" w:hAnsi="Times New Roman" w:cs="Times New Roman"/>
          <w:color w:val="585450"/>
          <w:shd w:val="clear" w:color="auto" w:fill="FFFFFF"/>
        </w:rPr>
        <w:t>L</w:t>
      </w:r>
      <w:r w:rsidRPr="00360734">
        <w:rPr>
          <w:rFonts w:ascii="Times New Roman" w:hAnsi="Times New Roman" w:cs="Times New Roman"/>
          <w:color w:val="585450"/>
          <w:shd w:val="clear" w:color="auto" w:fill="FFFFFF"/>
        </w:rPr>
        <w:t xml:space="preserve">aw 1, </w:t>
      </w:r>
      <w:r w:rsidR="002B1616">
        <w:rPr>
          <w:rFonts w:ascii="Times New Roman" w:hAnsi="Times New Roman" w:cs="Times New Roman"/>
          <w:color w:val="585450"/>
          <w:shd w:val="clear" w:color="auto" w:fill="FFFFFF"/>
        </w:rPr>
        <w:t>t</w:t>
      </w:r>
      <w:r w:rsidRPr="00360734">
        <w:rPr>
          <w:rFonts w:ascii="Times New Roman" w:hAnsi="Times New Roman" w:cs="Times New Roman"/>
          <w:color w:val="585450"/>
          <w:shd w:val="clear" w:color="auto" w:fill="FFFFFF"/>
        </w:rPr>
        <w:t xml:space="preserve">he Village of Homer Zoning Board of Appeals’ meeting will be closed to in-person attendance by the public until further notice. In the absence of public comment, we encourage residents to request a zoom link by contacting Tanya DiGennaro at the Village Offices at 607-749-3322 or by emailing </w:t>
      </w:r>
      <w:hyperlink r:id="rId5" w:history="1">
        <w:r w:rsidRPr="00360734">
          <w:rPr>
            <w:rStyle w:val="Hyperlink"/>
            <w:rFonts w:ascii="Times New Roman" w:hAnsi="Times New Roman" w:cs="Times New Roman"/>
            <w:shd w:val="clear" w:color="auto" w:fill="FFFFFF"/>
          </w:rPr>
          <w:t>tdigennaro@homerny.org</w:t>
        </w:r>
      </w:hyperlink>
      <w:r w:rsidRPr="00360734">
        <w:rPr>
          <w:rFonts w:ascii="Times New Roman" w:hAnsi="Times New Roman" w:cs="Times New Roman"/>
          <w:color w:val="585450"/>
          <w:shd w:val="clear" w:color="auto" w:fill="FFFFFF"/>
        </w:rPr>
        <w:t>. Individuals may also watch the public hearing at the Village of Homer’s YouTube channel. Please include in your email if you would like to participate directly in the remote conference. The above application is open to inspection at the Village Offices.</w:t>
      </w:r>
      <w:r w:rsidR="00725E91">
        <w:rPr>
          <w:rFonts w:ascii="Times New Roman" w:hAnsi="Times New Roman" w:cs="Times New Roman"/>
          <w:color w:val="585450"/>
          <w:shd w:val="clear" w:color="auto" w:fill="FFFFFF"/>
        </w:rPr>
        <w:t xml:space="preserve"> </w:t>
      </w:r>
      <w:r w:rsidRPr="00360734">
        <w:rPr>
          <w:rFonts w:ascii="Times New Roman" w:hAnsi="Times New Roman" w:cs="Times New Roman"/>
          <w:color w:val="585450"/>
          <w:shd w:val="clear" w:color="auto" w:fill="FFFFFF"/>
        </w:rPr>
        <w:t>We encourage you to email, call (607-749-3322), or mail, all of your communication needs before said ZBA meeting.</w:t>
      </w:r>
    </w:p>
    <w:p w14:paraId="1CDD925E" w14:textId="77777777" w:rsidR="00360734" w:rsidRPr="00360734" w:rsidRDefault="00360734" w:rsidP="00360734">
      <w:pPr>
        <w:rPr>
          <w:rFonts w:ascii="Times New Roman" w:hAnsi="Times New Roman" w:cs="Times New Roman"/>
          <w:color w:val="585450"/>
          <w:shd w:val="clear" w:color="auto" w:fill="FFFFFF"/>
        </w:rPr>
      </w:pPr>
    </w:p>
    <w:p w14:paraId="1AA570BB" w14:textId="77777777" w:rsidR="00360734" w:rsidRPr="00360734" w:rsidRDefault="00360734" w:rsidP="00360734">
      <w:pPr>
        <w:overflowPunct w:val="0"/>
        <w:autoSpaceDE w:val="0"/>
        <w:autoSpaceDN w:val="0"/>
        <w:adjustRightInd w:val="0"/>
        <w:spacing w:after="0" w:line="240" w:lineRule="auto"/>
        <w:ind w:left="720"/>
        <w:textAlignment w:val="baseline"/>
        <w:rPr>
          <w:rFonts w:ascii="Times New Roman" w:eastAsia="Times New Roman" w:hAnsi="Times New Roman" w:cs="Times New Roman"/>
          <w:sz w:val="24"/>
          <w:szCs w:val="20"/>
        </w:rPr>
      </w:pPr>
    </w:p>
    <w:p w14:paraId="57E273E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Tanya DiGennaro</w:t>
      </w:r>
    </w:p>
    <w:p w14:paraId="258520B6" w14:textId="77777777" w:rsidR="00360734" w:rsidRPr="00360734" w:rsidRDefault="00360734" w:rsidP="00360734">
      <w:pPr>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0"/>
        </w:rPr>
      </w:pPr>
      <w:r w:rsidRPr="00360734">
        <w:rPr>
          <w:rFonts w:ascii="Times New Roman" w:eastAsia="Times New Roman" w:hAnsi="Times New Roman" w:cs="Times New Roman"/>
          <w:sz w:val="24"/>
          <w:szCs w:val="20"/>
        </w:rPr>
        <w:t>Village Treasurer</w:t>
      </w:r>
    </w:p>
    <w:p w14:paraId="6AE1E45F" w14:textId="77030E17" w:rsidR="00FB1DD3" w:rsidRPr="00360734" w:rsidRDefault="00FB1DD3">
      <w:pPr>
        <w:rPr>
          <w:rFonts w:ascii="Times New Roman" w:hAnsi="Times New Roman" w:cs="Times New Roman"/>
          <w:color w:val="585450"/>
          <w:shd w:val="clear" w:color="auto" w:fill="FFFFFF"/>
        </w:rPr>
      </w:pPr>
    </w:p>
    <w:p w14:paraId="4B4072AE" w14:textId="027C4D77" w:rsidR="00FB1DD3" w:rsidRDefault="00FB1DD3">
      <w:pPr>
        <w:rPr>
          <w:rFonts w:ascii="Arial" w:hAnsi="Arial" w:cs="Arial"/>
          <w:color w:val="585450"/>
          <w:shd w:val="clear" w:color="auto" w:fill="FFFFFF"/>
        </w:rPr>
      </w:pPr>
    </w:p>
    <w:p w14:paraId="75B46FF2" w14:textId="26378D15" w:rsidR="00FB1DD3" w:rsidRDefault="00FB1DD3">
      <w:pPr>
        <w:rPr>
          <w:rFonts w:ascii="Arial" w:hAnsi="Arial" w:cs="Arial"/>
          <w:color w:val="585450"/>
          <w:shd w:val="clear" w:color="auto" w:fill="FFFFFF"/>
        </w:rPr>
      </w:pPr>
    </w:p>
    <w:p w14:paraId="5C8B11A6" w14:textId="07A15BA4" w:rsidR="00FB1DD3" w:rsidRPr="00FB1DD3" w:rsidRDefault="00FB1DD3" w:rsidP="00FB1DD3">
      <w:pPr>
        <w:pStyle w:val="BodyText"/>
        <w:spacing w:line="396" w:lineRule="auto"/>
        <w:ind w:left="4972" w:right="1780"/>
        <w:rPr>
          <w:rFonts w:ascii="Arial" w:hAnsi="Arial" w:cs="Arial"/>
          <w:sz w:val="22"/>
          <w:szCs w:val="22"/>
        </w:rPr>
      </w:pP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r>
        <w:rPr>
          <w:rFonts w:ascii="Arial" w:hAnsi="Arial" w:cs="Arial"/>
          <w:color w:val="585450"/>
          <w:shd w:val="clear" w:color="auto" w:fill="FFFFFF"/>
        </w:rPr>
        <w:tab/>
      </w:r>
    </w:p>
    <w:p w14:paraId="3C2C13E7" w14:textId="5E30F3BB" w:rsidR="00FB1DD3" w:rsidRPr="0089093B" w:rsidRDefault="00FB1DD3">
      <w:pPr>
        <w:rPr>
          <w:rFonts w:ascii="Arial" w:hAnsi="Arial" w:cs="Arial"/>
        </w:rPr>
      </w:pPr>
    </w:p>
    <w:sectPr w:rsidR="00FB1DD3" w:rsidRPr="008909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5D6F6D"/>
    <w:multiLevelType w:val="hybridMultilevel"/>
    <w:tmpl w:val="A13E451C"/>
    <w:lvl w:ilvl="0" w:tplc="6DEEA3B8">
      <w:start w:val="1"/>
      <w:numFmt w:val="decimal"/>
      <w:lvlText w:val="%1."/>
      <w:lvlJc w:val="left"/>
      <w:pPr>
        <w:ind w:left="1551" w:hanging="360"/>
      </w:pPr>
      <w:rPr>
        <w:rFonts w:ascii="Cambria" w:eastAsia="Cambria" w:hAnsi="Cambria" w:cs="Cambria" w:hint="default"/>
        <w:i/>
        <w:spacing w:val="-1"/>
        <w:w w:val="126"/>
        <w:sz w:val="24"/>
        <w:szCs w:val="24"/>
        <w:lang w:val="en-US" w:eastAsia="en-US" w:bidi="en-US"/>
      </w:rPr>
    </w:lvl>
    <w:lvl w:ilvl="1" w:tplc="4E4066E8">
      <w:numFmt w:val="bullet"/>
      <w:lvlText w:val="•"/>
      <w:lvlJc w:val="left"/>
      <w:pPr>
        <w:ind w:left="2344" w:hanging="360"/>
      </w:pPr>
      <w:rPr>
        <w:rFonts w:hint="default"/>
        <w:lang w:val="en-US" w:eastAsia="en-US" w:bidi="en-US"/>
      </w:rPr>
    </w:lvl>
    <w:lvl w:ilvl="2" w:tplc="33E2F778">
      <w:numFmt w:val="bullet"/>
      <w:lvlText w:val="•"/>
      <w:lvlJc w:val="left"/>
      <w:pPr>
        <w:ind w:left="3128" w:hanging="360"/>
      </w:pPr>
      <w:rPr>
        <w:rFonts w:hint="default"/>
        <w:lang w:val="en-US" w:eastAsia="en-US" w:bidi="en-US"/>
      </w:rPr>
    </w:lvl>
    <w:lvl w:ilvl="3" w:tplc="3ECED550">
      <w:numFmt w:val="bullet"/>
      <w:lvlText w:val="•"/>
      <w:lvlJc w:val="left"/>
      <w:pPr>
        <w:ind w:left="3912" w:hanging="360"/>
      </w:pPr>
      <w:rPr>
        <w:rFonts w:hint="default"/>
        <w:lang w:val="en-US" w:eastAsia="en-US" w:bidi="en-US"/>
      </w:rPr>
    </w:lvl>
    <w:lvl w:ilvl="4" w:tplc="17B018B6">
      <w:numFmt w:val="bullet"/>
      <w:lvlText w:val="•"/>
      <w:lvlJc w:val="left"/>
      <w:pPr>
        <w:ind w:left="4696" w:hanging="360"/>
      </w:pPr>
      <w:rPr>
        <w:rFonts w:hint="default"/>
        <w:lang w:val="en-US" w:eastAsia="en-US" w:bidi="en-US"/>
      </w:rPr>
    </w:lvl>
    <w:lvl w:ilvl="5" w:tplc="6B02B08A">
      <w:numFmt w:val="bullet"/>
      <w:lvlText w:val="•"/>
      <w:lvlJc w:val="left"/>
      <w:pPr>
        <w:ind w:left="5480" w:hanging="360"/>
      </w:pPr>
      <w:rPr>
        <w:rFonts w:hint="default"/>
        <w:lang w:val="en-US" w:eastAsia="en-US" w:bidi="en-US"/>
      </w:rPr>
    </w:lvl>
    <w:lvl w:ilvl="6" w:tplc="38E2B4C2">
      <w:numFmt w:val="bullet"/>
      <w:lvlText w:val="•"/>
      <w:lvlJc w:val="left"/>
      <w:pPr>
        <w:ind w:left="6264" w:hanging="360"/>
      </w:pPr>
      <w:rPr>
        <w:rFonts w:hint="default"/>
        <w:lang w:val="en-US" w:eastAsia="en-US" w:bidi="en-US"/>
      </w:rPr>
    </w:lvl>
    <w:lvl w:ilvl="7" w:tplc="27F06CF2">
      <w:numFmt w:val="bullet"/>
      <w:lvlText w:val="•"/>
      <w:lvlJc w:val="left"/>
      <w:pPr>
        <w:ind w:left="7048" w:hanging="360"/>
      </w:pPr>
      <w:rPr>
        <w:rFonts w:hint="default"/>
        <w:lang w:val="en-US" w:eastAsia="en-US" w:bidi="en-US"/>
      </w:rPr>
    </w:lvl>
    <w:lvl w:ilvl="8" w:tplc="071C2D58">
      <w:numFmt w:val="bullet"/>
      <w:lvlText w:val="•"/>
      <w:lvlJc w:val="left"/>
      <w:pPr>
        <w:ind w:left="7832"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AC7"/>
    <w:rsid w:val="00005791"/>
    <w:rsid w:val="001772D6"/>
    <w:rsid w:val="001A3CB0"/>
    <w:rsid w:val="002B1616"/>
    <w:rsid w:val="002D53CB"/>
    <w:rsid w:val="00360734"/>
    <w:rsid w:val="0072405E"/>
    <w:rsid w:val="00725E91"/>
    <w:rsid w:val="0089093B"/>
    <w:rsid w:val="008F6BCD"/>
    <w:rsid w:val="00951B15"/>
    <w:rsid w:val="009A5E15"/>
    <w:rsid w:val="00A64211"/>
    <w:rsid w:val="00BE1506"/>
    <w:rsid w:val="00DA3BE0"/>
    <w:rsid w:val="00F10AC7"/>
    <w:rsid w:val="00F42C7B"/>
    <w:rsid w:val="00FB1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BA9C"/>
  <w15:chartTrackingRefBased/>
  <w15:docId w15:val="{9793E677-C981-40BD-ADB3-B031342C2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AC7"/>
    <w:rPr>
      <w:color w:val="0000FF" w:themeColor="hyperlink"/>
      <w:u w:val="single"/>
    </w:rPr>
  </w:style>
  <w:style w:type="character" w:styleId="UnresolvedMention">
    <w:name w:val="Unresolved Mention"/>
    <w:basedOn w:val="DefaultParagraphFont"/>
    <w:uiPriority w:val="99"/>
    <w:semiHidden/>
    <w:unhideWhenUsed/>
    <w:rsid w:val="00F10AC7"/>
    <w:rPr>
      <w:color w:val="605E5C"/>
      <w:shd w:val="clear" w:color="auto" w:fill="E1DFDD"/>
    </w:rPr>
  </w:style>
  <w:style w:type="paragraph" w:styleId="BodyText">
    <w:name w:val="Body Text"/>
    <w:basedOn w:val="Normal"/>
    <w:link w:val="BodyTextChar"/>
    <w:uiPriority w:val="1"/>
    <w:qFormat/>
    <w:rsid w:val="009A5E15"/>
    <w:pPr>
      <w:widowControl w:val="0"/>
      <w:autoSpaceDE w:val="0"/>
      <w:autoSpaceDN w:val="0"/>
      <w:spacing w:after="0" w:line="240" w:lineRule="auto"/>
    </w:pPr>
    <w:rPr>
      <w:rFonts w:ascii="Cambria" w:eastAsia="Cambria" w:hAnsi="Cambria" w:cs="Cambria"/>
      <w:sz w:val="24"/>
      <w:szCs w:val="24"/>
      <w:lang w:bidi="en-US"/>
    </w:rPr>
  </w:style>
  <w:style w:type="character" w:customStyle="1" w:styleId="BodyTextChar">
    <w:name w:val="Body Text Char"/>
    <w:basedOn w:val="DefaultParagraphFont"/>
    <w:link w:val="BodyText"/>
    <w:uiPriority w:val="1"/>
    <w:rsid w:val="009A5E15"/>
    <w:rPr>
      <w:rFonts w:ascii="Cambria" w:eastAsia="Cambria" w:hAnsi="Cambria" w:cs="Cambria"/>
      <w:sz w:val="24"/>
      <w:szCs w:val="24"/>
      <w:lang w:bidi="en-US"/>
    </w:rPr>
  </w:style>
  <w:style w:type="paragraph" w:styleId="ListParagraph">
    <w:name w:val="List Paragraph"/>
    <w:basedOn w:val="Normal"/>
    <w:uiPriority w:val="1"/>
    <w:qFormat/>
    <w:rsid w:val="009A5E15"/>
    <w:pPr>
      <w:widowControl w:val="0"/>
      <w:autoSpaceDE w:val="0"/>
      <w:autoSpaceDN w:val="0"/>
      <w:spacing w:before="121" w:after="0" w:line="240" w:lineRule="auto"/>
      <w:ind w:left="1551" w:right="643" w:hanging="360"/>
      <w:jc w:val="both"/>
    </w:pPr>
    <w:rPr>
      <w:rFonts w:ascii="Cambria" w:eastAsia="Cambria" w:hAnsi="Cambria" w:cs="Cambria"/>
      <w:lang w:bidi="en-US"/>
    </w:rPr>
  </w:style>
  <w:style w:type="paragraph" w:customStyle="1" w:styleId="Default">
    <w:name w:val="Default"/>
    <w:rsid w:val="002B16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digennaro@homern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Case</dc:creator>
  <cp:keywords/>
  <dc:description/>
  <cp:lastModifiedBy>Tanya Digennaro</cp:lastModifiedBy>
  <cp:revision>3</cp:revision>
  <cp:lastPrinted>2020-03-16T18:06:00Z</cp:lastPrinted>
  <dcterms:created xsi:type="dcterms:W3CDTF">2021-04-12T11:27:00Z</dcterms:created>
  <dcterms:modified xsi:type="dcterms:W3CDTF">2021-04-12T11:30:00Z</dcterms:modified>
</cp:coreProperties>
</file>